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91"/>
        <w:tblW w:w="11437" w:type="dxa"/>
        <w:tblLayout w:type="fixed"/>
        <w:tblLook w:val="04A0" w:firstRow="1" w:lastRow="0" w:firstColumn="1" w:lastColumn="0" w:noHBand="0" w:noVBand="1"/>
      </w:tblPr>
      <w:tblGrid>
        <w:gridCol w:w="1373"/>
        <w:gridCol w:w="850"/>
        <w:gridCol w:w="567"/>
        <w:gridCol w:w="567"/>
        <w:gridCol w:w="7513"/>
        <w:gridCol w:w="567"/>
      </w:tblGrid>
      <w:tr w:rsidR="0005675C" w:rsidTr="00411BC5">
        <w:trPr>
          <w:trHeight w:val="477"/>
        </w:trPr>
        <w:tc>
          <w:tcPr>
            <w:tcW w:w="1143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5675C" w:rsidRPr="0005675C" w:rsidRDefault="0005675C" w:rsidP="00FE2C08">
            <w:pPr>
              <w:tabs>
                <w:tab w:val="left" w:pos="7541"/>
              </w:tabs>
              <w:bidi/>
              <w:jc w:val="center"/>
              <w:rPr>
                <w:rFonts w:cs="B Titr"/>
                <w:rtl/>
                <w:lang w:bidi="fa-IR"/>
              </w:rPr>
            </w:pPr>
            <w:r w:rsidRPr="0005675C">
              <w:rPr>
                <w:rFonts w:cs="B Titr" w:hint="cs"/>
                <w:sz w:val="28"/>
                <w:szCs w:val="28"/>
                <w:rtl/>
                <w:lang w:bidi="fa-IR"/>
              </w:rPr>
              <w:t>چک لیست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بازدید</w:t>
            </w:r>
            <w:r w:rsidRPr="0005675C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 w:rsidR="00DB5932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برنامه غربالگری متابولیک ارثی نوزادان </w:t>
            </w:r>
            <w:r w:rsidRPr="0005675C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 w:rsidR="00FE2C08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و </w:t>
            </w:r>
            <w:r w:rsidR="00FE2C08">
              <w:rPr>
                <w:rFonts w:cs="B Titr"/>
                <w:sz w:val="28"/>
                <w:szCs w:val="28"/>
                <w:lang w:bidi="fa-IR"/>
              </w:rPr>
              <w:t>PKU</w:t>
            </w:r>
            <w:r w:rsidR="00FE2C08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شبکه</w:t>
            </w:r>
            <w:r w:rsidRPr="0005675C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بهداشت</w:t>
            </w:r>
            <w:r w:rsidR="00FE2C08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شهرستان..............</w:t>
            </w:r>
          </w:p>
        </w:tc>
      </w:tr>
      <w:tr w:rsidR="00E93ECE" w:rsidRPr="00411BC5" w:rsidTr="00411BC5">
        <w:trPr>
          <w:cantSplit/>
          <w:trHeight w:val="458"/>
        </w:trPr>
        <w:tc>
          <w:tcPr>
            <w:tcW w:w="137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توضیحات</w:t>
            </w:r>
          </w:p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93ECE" w:rsidRPr="00411BC5" w:rsidRDefault="00E93ECE" w:rsidP="00E93EC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تاریخ بازدید</w:t>
            </w:r>
          </w:p>
          <w:p w:rsidR="00E93ECE" w:rsidRPr="00411BC5" w:rsidRDefault="00E93ECE" w:rsidP="00E93ECE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...................</w:t>
            </w:r>
          </w:p>
        </w:tc>
        <w:tc>
          <w:tcPr>
            <w:tcW w:w="751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برنامه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tbRl"/>
          </w:tcPr>
          <w:p w:rsidR="00E93ECE" w:rsidRPr="00411BC5" w:rsidRDefault="00E93ECE" w:rsidP="00336EA9">
            <w:pPr>
              <w:ind w:left="113" w:right="113"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</w:tr>
      <w:tr w:rsidR="00E93ECE" w:rsidRPr="00411BC5" w:rsidTr="00411BC5">
        <w:trPr>
          <w:cantSplit/>
          <w:trHeight w:val="181"/>
        </w:trPr>
        <w:tc>
          <w:tcPr>
            <w:tcW w:w="137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  <w:r w:rsidR="00411BC5"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0تا3</w:t>
            </w:r>
          </w:p>
        </w:tc>
        <w:tc>
          <w:tcPr>
            <w:tcW w:w="567" w:type="dxa"/>
          </w:tcPr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بلی</w:t>
            </w:r>
          </w:p>
        </w:tc>
        <w:tc>
          <w:tcPr>
            <w:tcW w:w="751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tbRl"/>
          </w:tcPr>
          <w:p w:rsidR="00E93ECE" w:rsidRPr="00411BC5" w:rsidRDefault="00E93ECE" w:rsidP="00336EA9">
            <w:pPr>
              <w:ind w:left="113" w:right="113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E93ECE" w:rsidTr="00411BC5">
        <w:tc>
          <w:tcPr>
            <w:tcW w:w="137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FE2C08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کمیته ژنتیک در سال جاری تشکیل 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به مشکلات برنامه های متابولیک ارثی نوزادان و </w:t>
            </w:r>
            <w:r w:rsidR="00FE2C08">
              <w:rPr>
                <w:rFonts w:cs="B Nazanin"/>
                <w:b/>
                <w:bCs/>
                <w:sz w:val="18"/>
                <w:szCs w:val="18"/>
              </w:rPr>
              <w:t>PKU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پرداخته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شده است؟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</w:t>
            </w:r>
          </w:p>
        </w:tc>
      </w:tr>
      <w:tr w:rsidR="00E93ECE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جلسات هماهنگی ستادی با واحدهای ذیربط برگزار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</w:t>
            </w:r>
          </w:p>
        </w:tc>
      </w:tr>
      <w:tr w:rsidR="00E93ECE" w:rsidTr="00411BC5">
        <w:trPr>
          <w:trHeight w:val="443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هماهنگی های برون بخشی لازم با سایر سازمان ها مانند : اداره پست، بهزیستی، فرمانداری کمیته امداد و...انجام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3</w:t>
            </w:r>
          </w:p>
        </w:tc>
      </w:tr>
      <w:tr w:rsidR="003F782E" w:rsidTr="00411BC5">
        <w:trPr>
          <w:trHeight w:val="443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F782E" w:rsidRPr="00354DC8" w:rsidRDefault="003F782E" w:rsidP="003F782E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کارشناس برنامه از آخرین دستورالعمل ها</w:t>
            </w:r>
            <w:r w:rsidR="005077A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نامه ها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</w:t>
            </w:r>
            <w:r w:rsid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ها اطلاع دارد؟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F782E" w:rsidRPr="00354DC8" w:rsidRDefault="003F782E" w:rsidP="00336EA9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4</w:t>
            </w:r>
          </w:p>
        </w:tc>
      </w:tr>
      <w:tr w:rsidR="00E93ECE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E93ECE" w:rsidP="00336EA9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آموزش آبشاری دستورالعمل</w:t>
            </w:r>
            <w:r w:rsidR="003F782E"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برنامه ها جهت همکاران ستاد و مراکز محیطی</w:t>
            </w:r>
            <w:r w:rsid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مراکز نمونه گیری نوزادان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93EC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5</w:t>
            </w:r>
          </w:p>
        </w:tc>
      </w:tr>
      <w:tr w:rsidR="00DB5932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932" w:rsidRPr="00354DC8" w:rsidRDefault="005077A5" w:rsidP="00B575A3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جدول زمان بندی بازدید مراکز محیطی و نمونه گیری نوزادان موجود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B5932" w:rsidRPr="00354DC8" w:rsidRDefault="00DB5932" w:rsidP="00336EA9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6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نظارت وپایش مراکز نمونه گیری طبق چک لیست های موجود 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7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گزارش بازدید به مراکز محیطی ارسال 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پسخوراند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دریافت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8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دستورالعمل ها، کتابچه ها و سایر محتوای آموزشی در واحد موجود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9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شاخص های برنامه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متابولیک ارثی و </w:t>
            </w:r>
            <w:r>
              <w:rPr>
                <w:rFonts w:cs="B Nazanin"/>
                <w:b/>
                <w:bCs/>
                <w:sz w:val="18"/>
                <w:szCs w:val="18"/>
              </w:rPr>
              <w:t>PKU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به صورت فصلی و سالیانه استخراج و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می باشد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10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مقایسه ورتبه بندی  شاخص های پایگاههای سلامت و مراکز نمونه گیری انجام و برای آنها ارسال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11</w:t>
            </w:r>
          </w:p>
        </w:tc>
      </w:tr>
      <w:tr w:rsidR="004C72C8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C72C8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>آیا پوشش غربالگری نوزادان در حدمطلوب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C72C8" w:rsidRPr="00354DC8" w:rsidRDefault="00DB5932" w:rsidP="00336EA9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12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پوشش نمونه گیری در موعد مقرر (5-3روزگی) در حد مطلوب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13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>آیا تعداد نمونه های نامناسب قابل قبول 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14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4D74BF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پیگیری نمونه های </w:t>
            </w:r>
            <w:r w:rsid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بینابینی، ارجاع بالینی و فنیل بالا روزانه </w:t>
            </w: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15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جهت رفع مشکلات مراکزنمونه گیری که دارای عملکرد ضعیف هستند اقدامی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16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پرسنل مراکز نمونه گیری و پایگاه های سلامت که عملکرد مطلوب داشته اند تشویق شده اند؟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17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ارسال نمونه ها به آزمایشگاه  در موعد مقرر انجام می شود؟(حداکثر تا 72 ساعت به آزمایشگاه تحویل شده باشد)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18</w:t>
            </w:r>
          </w:p>
        </w:tc>
      </w:tr>
      <w:tr w:rsidR="005077A5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>آیا آمار فصلی</w:t>
            </w:r>
            <w:r w:rsid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دو برنامه</w:t>
            </w: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به موقع ثبت و ارسال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19</w:t>
            </w:r>
          </w:p>
        </w:tc>
      </w:tr>
      <w:tr w:rsidR="004D74BF" w:rsidTr="00411BC5">
        <w:trPr>
          <w:trHeight w:val="513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11BC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کلیه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نوزادان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نیازمند ارجاع به کلینیک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بیماران متابولیک ارثی</w:t>
            </w:r>
            <w:r w:rsidR="00411BC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موارد تایید مثبت تا 48 ساعت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صحیح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 همراه داشتن پرینت رنگی آزمایشات و فرم ارجاع)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ارجاع شده اند؟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20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نوزادان با فنیل 4 و بالاتر تا 48 ساعت جهت انجام آزمایش 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به روش </w:t>
            </w:r>
            <w:r w:rsidR="00FE2C08">
              <w:rPr>
                <w:rFonts w:cs="B Nazanin"/>
                <w:b/>
                <w:bCs/>
                <w:sz w:val="18"/>
                <w:szCs w:val="18"/>
              </w:rPr>
              <w:t>HPLC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به آزمایشگاه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ارجاع شده اند؟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21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FE2C08" w:rsidP="00FE2C08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آیا نوزادان ارجاع شده به آزمایشگاه که فنیل 2 و بالاتر داشته اند فوری به بیمارستان امین ارجاع شده اند؟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22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مکاتبه با بیمارستان و رونوشت به مرکز بهداشت استان جهت معرفی موارد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ارجاع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متابولیک ارثی و </w:t>
            </w: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PKU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23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لیست نوزادان مشکوک ارجاع شده  در برنامه متابولیک ارثی و </w:t>
            </w:r>
            <w:r>
              <w:rPr>
                <w:rFonts w:cs="B Nazanin"/>
                <w:b/>
                <w:bCs/>
                <w:sz w:val="18"/>
                <w:szCs w:val="18"/>
              </w:rPr>
              <w:t>PKU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نتیجه نهایی در فرم مربوطه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موجود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24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موارد غیبت از درمان</w:t>
            </w:r>
            <w:r w:rsidRP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متابولیک ارثی و </w:t>
            </w:r>
            <w:r w:rsidRPr="004D74BF">
              <w:rPr>
                <w:rFonts w:cs="B Nazanin"/>
                <w:b/>
                <w:bCs/>
                <w:sz w:val="18"/>
                <w:szCs w:val="18"/>
              </w:rPr>
              <w:t>PKU</w:t>
            </w:r>
            <w:r w:rsidRP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پیگیری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25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مشخصات بیماران قطعی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متابولیک ارثی و </w:t>
            </w:r>
            <w:r w:rsidRPr="004D74BF">
              <w:rPr>
                <w:rFonts w:cs="B Nazanin"/>
                <w:b/>
                <w:bCs/>
                <w:sz w:val="18"/>
                <w:szCs w:val="18"/>
              </w:rPr>
              <w:t>PKU</w:t>
            </w:r>
            <w:r w:rsidRP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 فرم 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های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مربوطه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موجود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26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FE2C08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مراقبت والدین وارجاع جهت 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مشاوره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ژنتیک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27</w:t>
            </w:r>
          </w:p>
        </w:tc>
      </w:tr>
      <w:tr w:rsidR="004D74BF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کمیته تحلیل علل بروز جهت موارد جدید</w:t>
            </w:r>
            <w:r w:rsidRP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متابولیک ارثی و </w:t>
            </w:r>
            <w:r w:rsidRPr="004D74BF">
              <w:rPr>
                <w:rFonts w:cs="B Nazanin"/>
                <w:b/>
                <w:bCs/>
                <w:sz w:val="18"/>
                <w:szCs w:val="18"/>
              </w:rPr>
              <w:t>PKU</w:t>
            </w:r>
            <w:r w:rsidRP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تشکیل و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فرم بررسی اپیدمیولوژیک تکمیل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ارسال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D74BF" w:rsidP="004D74BF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28</w:t>
            </w:r>
          </w:p>
        </w:tc>
      </w:tr>
      <w:tr w:rsidR="004D74BF" w:rsidTr="00411BC5">
        <w:trPr>
          <w:trHeight w:val="401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Default="004D74BF" w:rsidP="004D74BF">
            <w:pPr>
              <w:spacing w:line="360" w:lineRule="auto"/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4D74BF" w:rsidRDefault="004D74BF" w:rsidP="004D74BF">
            <w:pPr>
              <w:spacing w:line="360" w:lineRule="auto"/>
            </w:pPr>
          </w:p>
        </w:tc>
        <w:tc>
          <w:tcPr>
            <w:tcW w:w="567" w:type="dxa"/>
          </w:tcPr>
          <w:p w:rsidR="004D74BF" w:rsidRDefault="004D74BF" w:rsidP="004D74BF">
            <w:pPr>
              <w:spacing w:line="360" w:lineRule="auto"/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D74BF" w:rsidRDefault="004D74BF" w:rsidP="004D74BF">
            <w:pPr>
              <w:spacing w:line="360" w:lineRule="auto"/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Pr="00354DC8" w:rsidRDefault="00411BC5" w:rsidP="00411BC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آیا حق الزحمه پرسنل مراکز نمونه گیری که روزهای تعطیل حضور داشته اند پرداخت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4D74BF" w:rsidRDefault="004D74BF" w:rsidP="004D74BF">
            <w:pPr>
              <w:spacing w:line="360" w:lineRule="auto"/>
            </w:pPr>
            <w:r>
              <w:rPr>
                <w:rFonts w:hint="cs"/>
                <w:rtl/>
              </w:rPr>
              <w:t>29</w:t>
            </w:r>
          </w:p>
        </w:tc>
      </w:tr>
      <w:tr w:rsidR="00411BC5" w:rsidTr="00411BC5">
        <w:trPr>
          <w:trHeight w:val="391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Default="005077A5" w:rsidP="005077A5"/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Default="005077A5" w:rsidP="005077A5"/>
        </w:tc>
        <w:tc>
          <w:tcPr>
            <w:tcW w:w="567" w:type="dxa"/>
          </w:tcPr>
          <w:p w:rsidR="005077A5" w:rsidRDefault="005077A5" w:rsidP="005077A5"/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Default="005077A5" w:rsidP="005077A5"/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F782E" w:rsidRDefault="005077A5" w:rsidP="004D74BF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مهاجرت زوج های ناقل و بیماران به مرکز بهداشت </w:t>
            </w:r>
            <w:r w:rsidR="004D74BF">
              <w:rPr>
                <w:rFonts w:cs="B Nazanin" w:hint="cs"/>
                <w:b/>
                <w:bCs/>
                <w:sz w:val="20"/>
                <w:szCs w:val="20"/>
                <w:rtl/>
              </w:rPr>
              <w:t>استان به صورت کتبی ارسال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3A3907" w:rsidRDefault="005077A5" w:rsidP="005077A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30</w:t>
            </w:r>
          </w:p>
        </w:tc>
      </w:tr>
      <w:tr w:rsidR="00411BC5" w:rsidRPr="00411BC5" w:rsidTr="00411BC5">
        <w:trPr>
          <w:trHeight w:val="70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Default="005077A5" w:rsidP="005077A5">
            <w:pPr>
              <w:spacing w:line="360" w:lineRule="auto"/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:rsidR="005077A5" w:rsidRDefault="005077A5" w:rsidP="005077A5">
            <w:pPr>
              <w:spacing w:line="360" w:lineRule="auto"/>
            </w:pPr>
          </w:p>
        </w:tc>
        <w:tc>
          <w:tcPr>
            <w:tcW w:w="567" w:type="dxa"/>
          </w:tcPr>
          <w:p w:rsidR="005077A5" w:rsidRDefault="005077A5" w:rsidP="005077A5">
            <w:pPr>
              <w:spacing w:line="360" w:lineRule="auto"/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5077A5" w:rsidRDefault="005077A5" w:rsidP="005077A5">
            <w:pPr>
              <w:spacing w:line="360" w:lineRule="auto"/>
            </w:pPr>
          </w:p>
        </w:tc>
        <w:tc>
          <w:tcPr>
            <w:tcW w:w="808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5077A5" w:rsidRPr="00411BC5" w:rsidRDefault="00411BC5" w:rsidP="005077A5">
            <w:pPr>
              <w:tabs>
                <w:tab w:val="left" w:pos="5760"/>
              </w:tabs>
              <w:spacing w:line="360" w:lineRule="auto"/>
              <w:jc w:val="right"/>
              <w:rPr>
                <w:rFonts w:cs="B Mitra"/>
                <w:b/>
                <w:bCs/>
                <w:rtl/>
              </w:rPr>
            </w:pPr>
            <w:r w:rsidRPr="00411BC5">
              <w:rPr>
                <w:rFonts w:cs="B Mitra" w:hint="cs"/>
                <w:b/>
                <w:bCs/>
                <w:rtl/>
              </w:rPr>
              <w:t>نام و نام خانوادگی و امضای ناظر</w:t>
            </w:r>
            <w:r>
              <w:rPr>
                <w:rFonts w:cs="B Mitra" w:hint="cs"/>
                <w:b/>
                <w:bCs/>
                <w:rtl/>
              </w:rPr>
              <w:t>:</w:t>
            </w:r>
            <w:r w:rsidRPr="00411BC5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                                                                        جمع کل امتیاز : 90                   </w:t>
            </w:r>
          </w:p>
        </w:tc>
      </w:tr>
    </w:tbl>
    <w:p w:rsidR="00E93ECE" w:rsidRPr="00E93ECE" w:rsidRDefault="00E93ECE" w:rsidP="008B0F69">
      <w:pPr>
        <w:spacing w:line="360" w:lineRule="auto"/>
        <w:jc w:val="right"/>
        <w:rPr>
          <w:rFonts w:cs="B Zar"/>
          <w:sz w:val="24"/>
          <w:szCs w:val="24"/>
        </w:rPr>
      </w:pPr>
      <w:bookmarkStart w:id="0" w:name="_GoBack"/>
      <w:bookmarkEnd w:id="0"/>
    </w:p>
    <w:sectPr w:rsidR="00E93ECE" w:rsidRPr="00E93ECE" w:rsidSect="008E0468">
      <w:pgSz w:w="12240" w:h="15840" w:code="1"/>
      <w:pgMar w:top="454" w:right="1440" w:bottom="22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C6" w:rsidRDefault="007829C6" w:rsidP="00314C3B">
      <w:pPr>
        <w:spacing w:after="0" w:line="240" w:lineRule="auto"/>
      </w:pPr>
      <w:r>
        <w:separator/>
      </w:r>
    </w:p>
  </w:endnote>
  <w:endnote w:type="continuationSeparator" w:id="0">
    <w:p w:rsidR="007829C6" w:rsidRDefault="007829C6" w:rsidP="0031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C6" w:rsidRDefault="007829C6" w:rsidP="00314C3B">
      <w:pPr>
        <w:spacing w:after="0" w:line="240" w:lineRule="auto"/>
      </w:pPr>
      <w:r>
        <w:separator/>
      </w:r>
    </w:p>
  </w:footnote>
  <w:footnote w:type="continuationSeparator" w:id="0">
    <w:p w:rsidR="007829C6" w:rsidRDefault="007829C6" w:rsidP="0031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5C"/>
    <w:rsid w:val="0005675C"/>
    <w:rsid w:val="002C7A6C"/>
    <w:rsid w:val="00314C3B"/>
    <w:rsid w:val="00336EA9"/>
    <w:rsid w:val="00342460"/>
    <w:rsid w:val="00354DC8"/>
    <w:rsid w:val="0036422E"/>
    <w:rsid w:val="003A3907"/>
    <w:rsid w:val="003F782E"/>
    <w:rsid w:val="00411BC5"/>
    <w:rsid w:val="00417A78"/>
    <w:rsid w:val="004C72C8"/>
    <w:rsid w:val="004D74BF"/>
    <w:rsid w:val="005077A5"/>
    <w:rsid w:val="005D1FCC"/>
    <w:rsid w:val="00617078"/>
    <w:rsid w:val="006B760D"/>
    <w:rsid w:val="006C3BDC"/>
    <w:rsid w:val="007019CA"/>
    <w:rsid w:val="007505DC"/>
    <w:rsid w:val="007829C6"/>
    <w:rsid w:val="007D2E39"/>
    <w:rsid w:val="00852373"/>
    <w:rsid w:val="008B0F69"/>
    <w:rsid w:val="008C70BB"/>
    <w:rsid w:val="008E0468"/>
    <w:rsid w:val="008F0563"/>
    <w:rsid w:val="009729E0"/>
    <w:rsid w:val="009F7189"/>
    <w:rsid w:val="00A325AC"/>
    <w:rsid w:val="00AF77B9"/>
    <w:rsid w:val="00B575A3"/>
    <w:rsid w:val="00B63F4A"/>
    <w:rsid w:val="00D748C1"/>
    <w:rsid w:val="00D7565B"/>
    <w:rsid w:val="00D938F9"/>
    <w:rsid w:val="00DB29EA"/>
    <w:rsid w:val="00DB5932"/>
    <w:rsid w:val="00DC52AA"/>
    <w:rsid w:val="00E333B2"/>
    <w:rsid w:val="00E453B5"/>
    <w:rsid w:val="00E457C8"/>
    <w:rsid w:val="00E524F2"/>
    <w:rsid w:val="00E93ECE"/>
    <w:rsid w:val="00E95600"/>
    <w:rsid w:val="00FE2336"/>
    <w:rsid w:val="00FE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21E43"/>
  <w15:chartTrackingRefBased/>
  <w15:docId w15:val="{86231C18-B320-4061-AF2C-8DB7D538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6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52373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5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60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C3B"/>
  </w:style>
  <w:style w:type="paragraph" w:styleId="Footer">
    <w:name w:val="footer"/>
    <w:basedOn w:val="Normal"/>
    <w:link w:val="FooterChar"/>
    <w:uiPriority w:val="99"/>
    <w:unhideWhenUsed/>
    <w:rsid w:val="0031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34</cp:revision>
  <cp:lastPrinted>2023-11-30T06:00:00Z</cp:lastPrinted>
  <dcterms:created xsi:type="dcterms:W3CDTF">2022-11-15T04:06:00Z</dcterms:created>
  <dcterms:modified xsi:type="dcterms:W3CDTF">2024-08-05T06:07:00Z</dcterms:modified>
</cp:coreProperties>
</file>