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2D51" w14:textId="77777777" w:rsidR="001D4785" w:rsidRPr="005F5DBB" w:rsidRDefault="001D4785" w:rsidP="00DC0C9F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5F5DBB">
        <w:rPr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4EE6E496" wp14:editId="0ADC2A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13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106" y="21153"/>
                <wp:lineTo x="211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6B"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چک لیست پایش </w:t>
      </w:r>
      <w:r w:rsidRPr="005F5DBB">
        <w:rPr>
          <w:rFonts w:cs="B Titr" w:hint="cs"/>
          <w:color w:val="000000" w:themeColor="text1"/>
          <w:sz w:val="24"/>
          <w:szCs w:val="24"/>
          <w:rtl/>
        </w:rPr>
        <w:t xml:space="preserve">سلامت </w:t>
      </w:r>
      <w:r w:rsidR="00751476" w:rsidRPr="005F5DBB">
        <w:rPr>
          <w:rFonts w:cs="B Titr" w:hint="cs"/>
          <w:color w:val="000000" w:themeColor="text1"/>
          <w:sz w:val="24"/>
          <w:szCs w:val="24"/>
          <w:rtl/>
        </w:rPr>
        <w:t>جوانان</w:t>
      </w:r>
      <w:r w:rsidR="00A606A5" w:rsidRPr="005F5DBB">
        <w:rPr>
          <w:rFonts w:cs="B Titr" w:hint="cs"/>
          <w:color w:val="000000" w:themeColor="text1"/>
          <w:sz w:val="24"/>
          <w:szCs w:val="24"/>
          <w:rtl/>
        </w:rPr>
        <w:t xml:space="preserve">- </w:t>
      </w:r>
      <w:r w:rsidR="00A606A5" w:rsidRPr="005F5DBB">
        <w:rPr>
          <w:rFonts w:cs="B Titr" w:hint="cs"/>
          <w:color w:val="FF0000"/>
          <w:sz w:val="24"/>
          <w:szCs w:val="24"/>
          <w:rtl/>
        </w:rPr>
        <w:t xml:space="preserve">بهورز/ مراقب سلامت </w:t>
      </w:r>
    </w:p>
    <w:p w14:paraId="6CFA3824" w14:textId="77777777" w:rsidR="001D4785" w:rsidRPr="005F5DBB" w:rsidRDefault="001D4785" w:rsidP="005F5DBB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شبکه بهداشت و درمان/ مرکز بهداشت ............................      مرکز</w:t>
      </w:r>
      <w:r w:rsidR="00C84954" w:rsidRPr="005F5DBB">
        <w:rPr>
          <w:rFonts w:cs="B Nazanin" w:hint="cs"/>
          <w:b/>
          <w:bCs/>
          <w:color w:val="000000" w:themeColor="text1"/>
          <w:rtl/>
        </w:rPr>
        <w:t xml:space="preserve"> خدمات جامع سلامت </w:t>
      </w:r>
      <w:r w:rsidRPr="005F5DBB">
        <w:rPr>
          <w:rFonts w:cs="B Nazanin" w:hint="cs"/>
          <w:b/>
          <w:bCs/>
          <w:color w:val="000000" w:themeColor="text1"/>
          <w:rtl/>
        </w:rPr>
        <w:t>........................................    پایگاه سلامت / خانه بهداشت................................</w:t>
      </w:r>
    </w:p>
    <w:p w14:paraId="5648B45D" w14:textId="77777777" w:rsidR="001D4785" w:rsidRPr="00557245" w:rsidRDefault="001D4785" w:rsidP="005F5DBB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5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29"/>
        <w:gridCol w:w="10186"/>
        <w:gridCol w:w="851"/>
        <w:gridCol w:w="708"/>
        <w:gridCol w:w="993"/>
      </w:tblGrid>
      <w:tr w:rsidR="00022FB3" w:rsidRPr="00557245" w14:paraId="445D7C81" w14:textId="77777777" w:rsidTr="00FC022C">
        <w:trPr>
          <w:cantSplit/>
          <w:trHeight w:val="4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C196B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57E5E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1AB19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1AF6CB" w14:textId="43E16452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7AB1E6" w14:textId="404FFAC6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078A9D" w14:textId="77777777" w:rsidR="00022FB3" w:rsidRPr="00557245" w:rsidRDefault="00022FB3" w:rsidP="005F5DBB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4F7481" w:rsidRPr="00557245" w14:paraId="39D02BAB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E480A" w14:textId="77777777" w:rsidR="004F7481" w:rsidRPr="001C3913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60A" w14:textId="77777777" w:rsidR="004F7481" w:rsidRPr="00557245" w:rsidRDefault="004F7481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اطلاعات جمعیتی جوانان تحت پوشش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28BF" w14:textId="183BB788" w:rsidR="004F7481" w:rsidRPr="00557245" w:rsidRDefault="004F7481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اطلاعات جمعیتی گروه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>سنی جوان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تحت پوشش (به تفکیک جنس،</w:t>
            </w:r>
            <w:r w:rsidR="00D4782D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ملیت و وضعیت تاهل) مشخص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C549" w14:textId="252FA95A" w:rsidR="004F7481" w:rsidRPr="00557245" w:rsidRDefault="004D2580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4735" w14:textId="480ECE0C" w:rsidR="004F7481" w:rsidRPr="00557245" w:rsidRDefault="00D4782D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862" w14:textId="77777777" w:rsidR="004F7481" w:rsidRPr="00557245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118F93EE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E7B1D5" w14:textId="4CE1493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3B9" w14:textId="77777777" w:rsidR="00FF0F58" w:rsidRPr="00557245" w:rsidRDefault="00FF0F58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4A7" w14:textId="06989239" w:rsidR="00FF0F58" w:rsidRPr="00FF0F58" w:rsidRDefault="00FF0F58" w:rsidP="005F5DBB">
            <w:pPr>
              <w:spacing w:after="0" w:line="240" w:lineRule="auto"/>
              <w:rPr>
                <w:rFonts w:ascii="Arial" w:hAnsi="Arial" w:cs="B Nazanin"/>
                <w:rtl/>
              </w:rPr>
            </w:pPr>
            <w:r w:rsidRPr="00FF0F58">
              <w:rPr>
                <w:rFonts w:cs="B Mitra" w:hint="cs"/>
                <w:sz w:val="24"/>
                <w:szCs w:val="24"/>
                <w:rtl/>
              </w:rPr>
              <w:t xml:space="preserve">اطلاعات مرگ </w:t>
            </w:r>
            <w:r>
              <w:rPr>
                <w:rFonts w:cs="B Mitra" w:hint="cs"/>
                <w:sz w:val="24"/>
                <w:szCs w:val="24"/>
                <w:rtl/>
              </w:rPr>
              <w:t>جوانان</w:t>
            </w:r>
            <w:r w:rsidR="004D2580">
              <w:rPr>
                <w:rFonts w:cs="B Mitra" w:hint="cs"/>
                <w:sz w:val="24"/>
                <w:szCs w:val="24"/>
                <w:rtl/>
              </w:rPr>
              <w:t xml:space="preserve"> تحت پوشش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F0F58">
              <w:rPr>
                <w:rFonts w:cs="B Mitra" w:hint="cs"/>
                <w:sz w:val="24"/>
                <w:szCs w:val="24"/>
                <w:rtl/>
              </w:rPr>
              <w:t xml:space="preserve">( از جمله تعداد کل، تعداد به تفکیک جنسیت و ملیت، علل فوت و ...) مشخص </w:t>
            </w:r>
            <w:r w:rsidR="00FD4734">
              <w:rPr>
                <w:rFonts w:cs="B Mitra" w:hint="cs"/>
                <w:sz w:val="24"/>
                <w:szCs w:val="24"/>
                <w:rtl/>
              </w:rPr>
              <w:t>می باشد</w:t>
            </w:r>
            <w:r w:rsidR="005F5DB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58" w14:textId="30809B64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3D42B" w14:textId="355C48D1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F3C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F6704CE" w14:textId="77777777" w:rsidTr="00FD4734">
        <w:trPr>
          <w:cantSplit/>
          <w:trHeight w:val="34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31BB7" w14:textId="79C2F10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11F" w14:textId="57545692" w:rsidR="00FF0F58" w:rsidRPr="00557245" w:rsidRDefault="00FF0F58" w:rsidP="004D2580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عملیاتی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A61" w14:textId="59F2B4F8" w:rsidR="00FF0F58" w:rsidRPr="00557245" w:rsidRDefault="00FF0F58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برنامه عملیاتی در مرکز موجود می باشد و مراقب سلامت و بهورز از مفاد آن اطلاع دارد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AEC" w14:textId="50D61FEC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877DA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10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137224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03ECE" w14:textId="46A5E49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31E" w14:textId="7D256B8B" w:rsidR="00FF0F58" w:rsidRPr="00557245" w:rsidRDefault="00FF0F58" w:rsidP="00FD4734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از سلامت جوانان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7DF0" w14:textId="02949542" w:rsidR="00FF0F58" w:rsidRPr="00BF4B6C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برآورد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جهت انجام مراقبت های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به درستی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صورت گرفته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C022C">
              <w:rPr>
                <w:rFonts w:ascii="Arial" w:hAnsi="Arial" w:cs="B Nazanin" w:hint="cs"/>
                <w:color w:val="000000" w:themeColor="text1"/>
                <w:rtl/>
              </w:rPr>
              <w:t xml:space="preserve">      </w:t>
            </w:r>
            <w:r w:rsidRPr="00BF4B6C">
              <w:rPr>
                <w:rFonts w:ascii="Arial" w:hAnsi="Arial" w:cs="B Nazanin" w:hint="cs"/>
                <w:color w:val="000000" w:themeColor="text1"/>
                <w:rtl/>
              </w:rPr>
              <w:t>تعداد برآورد جوانان 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4A6F" w14:textId="41937D59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673E5" w14:textId="7CFD942D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DD6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5B861C27" w14:textId="77777777" w:rsidTr="00FC022C">
        <w:trPr>
          <w:cantSplit/>
          <w:trHeight w:val="96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BD3A" w14:textId="653FA503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0E25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DAEB" w14:textId="32E52F1B" w:rsidR="00FF0F58" w:rsidRPr="00557245" w:rsidRDefault="00FF0F58" w:rsidP="005F5DB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متناسب با برآورد انجام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پوشش معاینات جوانان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.................</w:t>
            </w:r>
            <w:r w:rsidR="005A7758">
              <w:rPr>
                <w:rFonts w:ascii="Arial" w:eastAsiaTheme="minorHAnsi" w:hAnsi="Arial" w:cs="B Nazanin"/>
                <w:color w:val="000000" w:themeColor="text1"/>
              </w:rPr>
              <w:t xml:space="preserve"> 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 هدف مورد انتظار :  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>30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%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60F5" w14:textId="272A84A6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6CF3" w14:textId="7ECB31BB" w:rsidR="00FF0F58" w:rsidRPr="00557245" w:rsidRDefault="00464185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66D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9A8988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14188" w14:textId="55AA3F5A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997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783A" w14:textId="2B6D7B2E" w:rsidR="00FF0F58" w:rsidRPr="00557245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معاینات دانشجویان انجام شده و اطلاعات آن در اکسل مربوطه ثبت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و به موقع ارسال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4B5F" w14:textId="523C864A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508F" w14:textId="6590EC3C" w:rsidR="00FF0F58" w:rsidRPr="00557245" w:rsidRDefault="003635B7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7A6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4E46800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366B4" w14:textId="3A013A82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147A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8DB8" w14:textId="0D1C1BE1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بسته خدمتی و دستورالعمل های مربوطه و با کیفیت مناسب ارائه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C049" w14:textId="15D61F3C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6E56" w14:textId="5278F505" w:rsidR="004D2580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AD75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27217239" w14:textId="77777777" w:rsidTr="00FC022C">
        <w:trPr>
          <w:cantSplit/>
          <w:trHeight w:val="92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D8DFE" w14:textId="5C2E50A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0DA6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5643" w14:textId="0DEB4C22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مکمل یاری ویتامین </w:t>
            </w:r>
            <w:r>
              <w:rPr>
                <w:rFonts w:ascii="Arial" w:hAnsi="Arial" w:cs="B Nazanin"/>
                <w:color w:val="000000" w:themeColor="text1"/>
              </w:rPr>
              <w:t>D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متناسب با مراقبت های دوره ای انجام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5F7" w14:textId="76F89F3E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113" w14:textId="034E0B82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D1E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EC72A7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946C3" w14:textId="77D94F83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4BF0" w14:textId="169EE71C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هفته سلامت جوان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084" w14:textId="6BD6F63F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از دستورالعمل اجرایی برنامه آگاهی لازم را دارند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11C3" w14:textId="3B020FF9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4D51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F06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32740F54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4D8CB" w14:textId="66CC58E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BB1D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196E" w14:textId="30C712A7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جلسات آموزشی متناسب با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شعار و روز شمار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هفته جوان 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7F42" w14:textId="4CF3ADB7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C8D7" w14:textId="58751B19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ACF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1D18C64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3447" w14:textId="3535BE38" w:rsidR="004D2580" w:rsidRPr="001C3913" w:rsidRDefault="00C0367B" w:rsidP="004D2580">
            <w:pPr>
              <w:spacing w:after="0" w:line="24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کمیته ارتقاء سلامت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C63" w14:textId="11EC65C4" w:rsidR="004D2580" w:rsidRPr="008E708D" w:rsidRDefault="004D2580" w:rsidP="005F5DB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کمیته ارتقائ سلامت جوانان </w:t>
            </w:r>
            <w:r w:rsidR="00761F05">
              <w:rPr>
                <w:rFonts w:ascii="Arial" w:hAnsi="Arial" w:cs="B Nazanin" w:hint="cs"/>
                <w:color w:val="000000" w:themeColor="text1"/>
                <w:rtl/>
              </w:rPr>
              <w:t xml:space="preserve">در واحد بهداشتی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(2 بار در سال) 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CC60" w14:textId="7176A034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15F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1360771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B3B4D" w14:textId="30573BC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EAF0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DD98" w14:textId="35B1988D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مستندات برگزاری کمیته ارتقائ سلامت جوانان موجود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2FC" w14:textId="6EECE6E5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BAF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FF5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83B545A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8504C" w14:textId="1D9DEFA2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9B6" w14:textId="720D1AE4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مرگ جوانان بواسطه حوادث حمل و نقل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E424" w14:textId="2E29ABCE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مرگ جوانان بواسطه حوادث حمل و نقل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به جوانان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0D3" w14:textId="1162D0B6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623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1D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5D12A23A" w14:textId="77777777" w:rsidTr="00FC022C">
        <w:trPr>
          <w:cantSplit/>
          <w:trHeight w:val="14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D9B6" w14:textId="4EFED8A4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CD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AA5" w14:textId="0E9F55E7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آموزش های 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>پیشگیری از مرگ جوانان بواسطه حوادث حمل و نقل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  <w:p w14:paraId="532B1632" w14:textId="765E2B4A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 : ........................... تعداد جلسات آموزشی برگزار شده :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563B" w14:textId="5F7983EF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5A5" w14:textId="02F8D25B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E56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4C508BF3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672A0" w14:textId="21C9EDA9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241D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 رفتارهای پرخطر در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B04" w14:textId="09105FA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DA88" w14:textId="16ED90C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378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080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7196F98F" w14:textId="77777777" w:rsidTr="00FC022C">
        <w:trPr>
          <w:cantSplit/>
          <w:trHeight w:val="285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5D027" w14:textId="5AAF3D51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11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DE67" w14:textId="323BFD8C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BA1FE78" w14:textId="1030C5BF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دیده: ............................ تعداد جلسات آموزشی برگزار شده : 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0E65" w14:textId="217082ED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197F" w14:textId="29784C53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110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6469B9AF" w14:textId="77777777" w:rsidTr="005F5DBB">
        <w:trPr>
          <w:cantSplit/>
          <w:trHeight w:val="187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0DB0F" w14:textId="0FD02CD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EE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E52C" w14:textId="77372B71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جوانان دارای اضافه وزن و چاقی شناسایی شده اند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B782" w14:textId="1250246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6A2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555E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0B458FC1" w14:textId="77777777" w:rsidTr="00FD4734">
        <w:trPr>
          <w:cantSplit/>
          <w:trHeight w:val="36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553CE" w14:textId="4055C4FF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F87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01C8" w14:textId="4EBFB98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برنامه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4F910ED" w14:textId="3A1EDF38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تعداد جوان دارای اضافه وزن و چاقی: ................  برآورد تعداد 1% جوانان مورد مداخله: ............   تعداد جوانان پیگیری شده متناسب با برآورد:  ........  </w:t>
            </w:r>
          </w:p>
          <w:p w14:paraId="520B2193" w14:textId="4DC16AF3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هدف مورد انتظار : کاهش اضافه وزن و چاقی در جوانان دارای اضافه وزن و چاقی به میزان 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734" w14:textId="745B91A4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E5A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EFD5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F5DBB" w14:paraId="0D8DAB33" w14:textId="77777777" w:rsidTr="00FC022C">
        <w:trPr>
          <w:cantSplit/>
          <w:trHeight w:val="70"/>
        </w:trPr>
        <w:tc>
          <w:tcPr>
            <w:tcW w:w="1500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89CA2" w14:textId="77777777" w:rsidR="00C0367B" w:rsidRPr="005F5DBB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F5DBB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جمع امتیاز با ضریب :  100                            جمع امتیاز مکتسبه باضریب :  ................                                              درصد امتیاز مکتسبه : ......................</w:t>
            </w:r>
          </w:p>
        </w:tc>
      </w:tr>
    </w:tbl>
    <w:p w14:paraId="11F5E576" w14:textId="033ADFE7" w:rsidR="00464185" w:rsidRPr="005F5DBB" w:rsidRDefault="004605DC" w:rsidP="005F5DBB">
      <w:pPr>
        <w:pStyle w:val="ListParagraph"/>
        <w:spacing w:after="0" w:line="240" w:lineRule="auto"/>
        <w:ind w:left="92"/>
        <w:rPr>
          <w:rFonts w:cs="B Titr"/>
          <w:b/>
          <w:bCs/>
          <w:sz w:val="16"/>
          <w:szCs w:val="16"/>
          <w:rtl/>
        </w:rPr>
      </w:pPr>
      <w:r w:rsidRPr="005F5DBB">
        <w:rPr>
          <w:rFonts w:cs="B Titr" w:hint="cs"/>
          <w:b/>
          <w:bCs/>
          <w:sz w:val="16"/>
          <w:szCs w:val="16"/>
          <w:rtl/>
        </w:rPr>
        <w:t xml:space="preserve">نکته : </w:t>
      </w:r>
      <w:r w:rsidRPr="005F5DBB">
        <w:rPr>
          <w:rFonts w:cs="B Titr"/>
          <w:b/>
          <w:bCs/>
          <w:sz w:val="16"/>
          <w:szCs w:val="16"/>
        </w:rPr>
        <w:t xml:space="preserve"> </w:t>
      </w:r>
    </w:p>
    <w:p w14:paraId="61BEDAB1" w14:textId="77777777" w:rsidR="008B759A" w:rsidRPr="005F5DBB" w:rsidRDefault="00464185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Titr" w:hint="cs"/>
          <w:b/>
          <w:bCs/>
          <w:sz w:val="16"/>
          <w:szCs w:val="16"/>
          <w:rtl/>
        </w:rPr>
        <w:t>*سئوال 5 :</w:t>
      </w:r>
      <w:r w:rsidR="008B759A" w:rsidRPr="008B759A">
        <w:rPr>
          <w:rFonts w:cs="B Titr" w:hint="cs"/>
          <w:b/>
          <w:bCs/>
          <w:color w:val="FF0000"/>
          <w:sz w:val="16"/>
          <w:szCs w:val="16"/>
          <w:rtl/>
        </w:rPr>
        <w:t xml:space="preserve"> </w:t>
      </w:r>
      <w:r w:rsidR="008B759A" w:rsidRPr="005F5DBB">
        <w:rPr>
          <w:rFonts w:eastAsiaTheme="minorEastAsia" w:cs="B Nazanin" w:hint="cs"/>
          <w:sz w:val="20"/>
          <w:szCs w:val="20"/>
          <w:rtl/>
        </w:rPr>
        <w:t xml:space="preserve">هدف مورد انتظار: انجام مراقبت7.5% جوانان تحت پوشش در طی یک فصل و 30% در طی یکسال </w:t>
      </w:r>
    </w:p>
    <w:p w14:paraId="6DCDB49F" w14:textId="76558CB2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</w:rPr>
      </w:pPr>
      <w:r w:rsidRPr="005F5DBB">
        <w:rPr>
          <w:rFonts w:eastAsiaTheme="minorEastAsia" w:cs="B Nazanin" w:hint="cs"/>
          <w:sz w:val="20"/>
          <w:szCs w:val="20"/>
          <w:rtl/>
        </w:rPr>
        <w:t xml:space="preserve">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7.5</w:t>
      </w:r>
      <w:r w:rsidRPr="005F5DBB">
        <w:rPr>
          <w:rFonts w:eastAsiaTheme="minorEastAsia" w:cs="B Nazanin"/>
          <w:sz w:val="20"/>
          <w:szCs w:val="20"/>
          <w:rtl/>
        </w:rPr>
        <w:t xml:space="preserve"> %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و بیشتر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</w:t>
      </w:r>
      <w:r w:rsidR="00C0367B">
        <w:rPr>
          <w:rFonts w:eastAsiaTheme="minorEastAsia" w:cs="B Nazanin" w:hint="cs"/>
          <w:sz w:val="20"/>
          <w:szCs w:val="20"/>
          <w:rtl/>
        </w:rPr>
        <w:t xml:space="preserve"> در هر فصل</w:t>
      </w:r>
      <w:r w:rsidRPr="005F5DBB">
        <w:rPr>
          <w:rFonts w:eastAsiaTheme="minorEastAsia" w:cs="B Nazanin"/>
          <w:sz w:val="20"/>
          <w:szCs w:val="20"/>
          <w:rtl/>
        </w:rPr>
        <w:t>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5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7.4-6.5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4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6.4-5.5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3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4FC38B0B" w14:textId="3FB588E0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Nazanin"/>
          <w:sz w:val="20"/>
          <w:szCs w:val="20"/>
          <w:rtl/>
        </w:rPr>
        <w:t>- انجام</w:t>
      </w:r>
      <w:r w:rsidRPr="005F5DBB">
        <w:rPr>
          <w:rFonts w:eastAsiaTheme="minorEastAsia" w:cs="B Nazanin" w:hint="cs"/>
          <w:sz w:val="20"/>
          <w:szCs w:val="20"/>
          <w:rtl/>
        </w:rPr>
        <w:t>5.4-4.5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2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کمتر از </w:t>
      </w:r>
      <w:r w:rsidRPr="005F5DBB">
        <w:rPr>
          <w:rFonts w:eastAsiaTheme="minorEastAsia" w:cs="B Nazanin" w:hint="cs"/>
          <w:sz w:val="20"/>
          <w:szCs w:val="20"/>
          <w:rtl/>
        </w:rPr>
        <w:t>4.5%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1 </w:t>
      </w:r>
      <w:r w:rsidRPr="005F5DBB">
        <w:rPr>
          <w:rFonts w:eastAsiaTheme="minorEastAsia" w:cs="B Nazanin"/>
          <w:sz w:val="20"/>
          <w:szCs w:val="20"/>
          <w:rtl/>
        </w:rPr>
        <w:t xml:space="preserve"> 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6D6C068B" w14:textId="15ADA4E6" w:rsidR="004605DC" w:rsidRDefault="00464185" w:rsidP="00C0367B">
      <w:pPr>
        <w:pStyle w:val="ListParagraph"/>
        <w:spacing w:after="0" w:line="240" w:lineRule="auto"/>
        <w:ind w:left="92"/>
        <w:rPr>
          <w:rFonts w:cs="B Nazanin"/>
          <w:sz w:val="20"/>
          <w:szCs w:val="20"/>
          <w:rtl/>
        </w:rPr>
      </w:pPr>
      <w:r w:rsidRPr="00464185">
        <w:rPr>
          <w:rFonts w:cs="B Titr" w:hint="cs"/>
          <w:b/>
          <w:bCs/>
          <w:sz w:val="16"/>
          <w:szCs w:val="16"/>
          <w:rtl/>
        </w:rPr>
        <w:t>سایر سئوالات :</w:t>
      </w:r>
      <w:r w:rsidR="004605DC" w:rsidRPr="00FC022C">
        <w:rPr>
          <w:rFonts w:cs="B Titr"/>
          <w:b/>
          <w:bCs/>
          <w:sz w:val="20"/>
          <w:szCs w:val="20"/>
        </w:rPr>
        <w:t xml:space="preserve"> </w:t>
      </w:r>
      <w:r w:rsidR="004605DC" w:rsidRPr="00FC022C">
        <w:rPr>
          <w:rFonts w:cs="B Nazanin" w:hint="cs"/>
          <w:sz w:val="20"/>
          <w:szCs w:val="20"/>
          <w:rtl/>
        </w:rPr>
        <w:t>دستیابی 90 %  و بیشتر به اهداف مورد انتظار/ انجام کامل برنامه : 1    دستیابی 89.9-</w:t>
      </w:r>
      <w:r w:rsidR="00C0367B">
        <w:rPr>
          <w:rFonts w:cs="B Nazanin" w:hint="cs"/>
          <w:sz w:val="20"/>
          <w:szCs w:val="20"/>
          <w:rtl/>
        </w:rPr>
        <w:t>6</w:t>
      </w:r>
      <w:r w:rsidR="004605DC" w:rsidRPr="00FC022C">
        <w:rPr>
          <w:rFonts w:cs="B Nazanin" w:hint="cs"/>
          <w:sz w:val="20"/>
          <w:szCs w:val="20"/>
          <w:rtl/>
        </w:rPr>
        <w:t xml:space="preserve">0 % به اهداف مورد انتظار/ انجام ناقص برنامه  : 0.5     دستیابی زیر </w:t>
      </w:r>
      <w:r w:rsidR="00C0367B">
        <w:rPr>
          <w:rFonts w:cs="B Nazanin" w:hint="cs"/>
          <w:sz w:val="20"/>
          <w:szCs w:val="20"/>
          <w:rtl/>
        </w:rPr>
        <w:t>6</w:t>
      </w:r>
      <w:bookmarkStart w:id="0" w:name="_GoBack"/>
      <w:bookmarkEnd w:id="0"/>
      <w:r w:rsidR="004605DC" w:rsidRPr="00FC022C">
        <w:rPr>
          <w:rFonts w:cs="B Nazanin" w:hint="cs"/>
          <w:sz w:val="20"/>
          <w:szCs w:val="20"/>
          <w:rtl/>
        </w:rPr>
        <w:t>0 % به اهداف موردانتظار/ عدم انجام برنامه : 0</w:t>
      </w:r>
    </w:p>
    <w:p w14:paraId="136D914E" w14:textId="4D41B7C4" w:rsidR="004605DC" w:rsidRPr="005F5DBB" w:rsidRDefault="00464185" w:rsidP="005F5DBB">
      <w:pPr>
        <w:spacing w:after="0" w:line="240" w:lineRule="auto"/>
        <w:rPr>
          <w:rFonts w:ascii="Arial" w:hAnsi="Arial" w:cs="B Nazanin"/>
          <w:color w:val="000000" w:themeColor="text1"/>
          <w:sz w:val="20"/>
          <w:szCs w:val="20"/>
        </w:rPr>
      </w:pPr>
      <w:r w:rsidRPr="00FC022C">
        <w:rPr>
          <w:rFonts w:ascii="Arial" w:hAnsi="Arial" w:cs="B Nazanin" w:hint="cs"/>
          <w:color w:val="000000" w:themeColor="text1"/>
          <w:sz w:val="20"/>
          <w:szCs w:val="20"/>
          <w:rtl/>
        </w:rPr>
        <w:t>**کمیته درون واحدی مرکز با حضور بهداشت محیط، حرفه ای، ماما، پزشک و ... جهت ارتقای برنامه های جوانان برگزار گردد.</w:t>
      </w:r>
    </w:p>
    <w:p w14:paraId="5197FD8D" w14:textId="77777777" w:rsidR="00C94275" w:rsidRPr="00557245" w:rsidRDefault="00C94275" w:rsidP="00F14EB9">
      <w:pPr>
        <w:rPr>
          <w:color w:val="000000" w:themeColor="text1"/>
        </w:rPr>
      </w:pPr>
    </w:p>
    <w:sectPr w:rsidR="00C94275" w:rsidRPr="00557245" w:rsidSect="005F5DBB">
      <w:pgSz w:w="15840" w:h="12240" w:orient="landscape"/>
      <w:pgMar w:top="284" w:right="576" w:bottom="6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246"/>
    <w:multiLevelType w:val="hybridMultilevel"/>
    <w:tmpl w:val="F04E88E4"/>
    <w:lvl w:ilvl="0" w:tplc="42CE52D4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B22756"/>
    <w:multiLevelType w:val="hybridMultilevel"/>
    <w:tmpl w:val="0A907F42"/>
    <w:lvl w:ilvl="0" w:tplc="3208BC02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379"/>
    <w:multiLevelType w:val="hybridMultilevel"/>
    <w:tmpl w:val="0F4C1418"/>
    <w:lvl w:ilvl="0" w:tplc="F8AECC9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0461A"/>
    <w:multiLevelType w:val="hybridMultilevel"/>
    <w:tmpl w:val="C20A8474"/>
    <w:lvl w:ilvl="0" w:tplc="106671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C7A"/>
    <w:multiLevelType w:val="hybridMultilevel"/>
    <w:tmpl w:val="ACE0A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22FB3"/>
    <w:rsid w:val="00023997"/>
    <w:rsid w:val="00044E5C"/>
    <w:rsid w:val="000525E6"/>
    <w:rsid w:val="00076B4F"/>
    <w:rsid w:val="00090F33"/>
    <w:rsid w:val="000967BD"/>
    <w:rsid w:val="000C28B6"/>
    <w:rsid w:val="000C3E30"/>
    <w:rsid w:val="000D5B01"/>
    <w:rsid w:val="000D5F49"/>
    <w:rsid w:val="00132B1C"/>
    <w:rsid w:val="001375A6"/>
    <w:rsid w:val="00145156"/>
    <w:rsid w:val="0015751C"/>
    <w:rsid w:val="001C3913"/>
    <w:rsid w:val="001D4785"/>
    <w:rsid w:val="001E3591"/>
    <w:rsid w:val="00203578"/>
    <w:rsid w:val="002A0AF8"/>
    <w:rsid w:val="002C74D4"/>
    <w:rsid w:val="00337BD6"/>
    <w:rsid w:val="003635B7"/>
    <w:rsid w:val="003653E0"/>
    <w:rsid w:val="003E1267"/>
    <w:rsid w:val="003F447F"/>
    <w:rsid w:val="004033C2"/>
    <w:rsid w:val="004058E4"/>
    <w:rsid w:val="004605DC"/>
    <w:rsid w:val="00464185"/>
    <w:rsid w:val="004838DA"/>
    <w:rsid w:val="004B594B"/>
    <w:rsid w:val="004D2580"/>
    <w:rsid w:val="004F7481"/>
    <w:rsid w:val="0050090F"/>
    <w:rsid w:val="00513DEF"/>
    <w:rsid w:val="0052506B"/>
    <w:rsid w:val="00557245"/>
    <w:rsid w:val="005A7758"/>
    <w:rsid w:val="005F5DBB"/>
    <w:rsid w:val="00624785"/>
    <w:rsid w:val="00642C4B"/>
    <w:rsid w:val="006633DC"/>
    <w:rsid w:val="006641B4"/>
    <w:rsid w:val="0066427D"/>
    <w:rsid w:val="007504DF"/>
    <w:rsid w:val="00751476"/>
    <w:rsid w:val="00761F05"/>
    <w:rsid w:val="008308D8"/>
    <w:rsid w:val="008A6E6C"/>
    <w:rsid w:val="008B759A"/>
    <w:rsid w:val="008E708D"/>
    <w:rsid w:val="009C2749"/>
    <w:rsid w:val="009D0B4E"/>
    <w:rsid w:val="009F07F9"/>
    <w:rsid w:val="00A361F6"/>
    <w:rsid w:val="00A606A5"/>
    <w:rsid w:val="00AA2851"/>
    <w:rsid w:val="00AC484C"/>
    <w:rsid w:val="00AD48A4"/>
    <w:rsid w:val="00AD5F00"/>
    <w:rsid w:val="00B23340"/>
    <w:rsid w:val="00B55F41"/>
    <w:rsid w:val="00B662AB"/>
    <w:rsid w:val="00B76F9F"/>
    <w:rsid w:val="00BD5817"/>
    <w:rsid w:val="00BF4B6C"/>
    <w:rsid w:val="00BF6ACB"/>
    <w:rsid w:val="00C0367B"/>
    <w:rsid w:val="00C26D44"/>
    <w:rsid w:val="00C53E0C"/>
    <w:rsid w:val="00C700BC"/>
    <w:rsid w:val="00C84954"/>
    <w:rsid w:val="00C94275"/>
    <w:rsid w:val="00CB2423"/>
    <w:rsid w:val="00CB5431"/>
    <w:rsid w:val="00CE595A"/>
    <w:rsid w:val="00D47359"/>
    <w:rsid w:val="00D4782D"/>
    <w:rsid w:val="00DC0C9F"/>
    <w:rsid w:val="00DD4619"/>
    <w:rsid w:val="00DF166E"/>
    <w:rsid w:val="00E10A66"/>
    <w:rsid w:val="00E22A07"/>
    <w:rsid w:val="00E3052D"/>
    <w:rsid w:val="00E50FE0"/>
    <w:rsid w:val="00E53E52"/>
    <w:rsid w:val="00F14EB9"/>
    <w:rsid w:val="00F40BC5"/>
    <w:rsid w:val="00F41514"/>
    <w:rsid w:val="00F73DEB"/>
    <w:rsid w:val="00F91120"/>
    <w:rsid w:val="00FC022C"/>
    <w:rsid w:val="00FD4734"/>
    <w:rsid w:val="00FF0F58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156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B6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E5C4-9F4D-4266-A46D-192DB685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20</cp:revision>
  <cp:lastPrinted>2024-04-07T08:45:00Z</cp:lastPrinted>
  <dcterms:created xsi:type="dcterms:W3CDTF">2024-04-08T08:05:00Z</dcterms:created>
  <dcterms:modified xsi:type="dcterms:W3CDTF">2024-04-17T10:36:00Z</dcterms:modified>
</cp:coreProperties>
</file>