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C51D" w14:textId="3073B176" w:rsidR="000B0EE2" w:rsidRDefault="000B0EE2" w:rsidP="000B0EE2">
      <w:pPr>
        <w:bidi/>
        <w:spacing w:after="0"/>
        <w:jc w:val="center"/>
        <w:rPr>
          <w:rFonts w:ascii="Calibri" w:eastAsia="Times New Roman" w:hAnsi="Calibri" w:cs="B Titr"/>
          <w:color w:val="000000"/>
          <w:sz w:val="28"/>
          <w:szCs w:val="28"/>
          <w:rtl/>
        </w:rPr>
      </w:pPr>
      <w:r w:rsidRPr="000B0EE2">
        <w:rPr>
          <w:rFonts w:ascii="Calibri" w:eastAsia="Times New Roman" w:hAnsi="Calibri" w:cs="B Titr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372BC2" wp14:editId="0CE5972F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964565" cy="13239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B Titr" w:hint="cs"/>
          <w:color w:val="000000"/>
          <w:sz w:val="28"/>
          <w:szCs w:val="28"/>
          <w:rtl/>
        </w:rPr>
        <w:t xml:space="preserve">                         </w:t>
      </w:r>
    </w:p>
    <w:p w14:paraId="616BC12D" w14:textId="77777777" w:rsidR="000B0EE2" w:rsidRDefault="000B0EE2" w:rsidP="000B0EE2">
      <w:pPr>
        <w:bidi/>
        <w:spacing w:after="0"/>
        <w:jc w:val="center"/>
        <w:rPr>
          <w:rFonts w:ascii="Calibri" w:eastAsia="Times New Roman" w:hAnsi="Calibri" w:cs="B Titr"/>
          <w:color w:val="000000"/>
          <w:sz w:val="28"/>
          <w:szCs w:val="28"/>
          <w:rtl/>
        </w:rPr>
      </w:pPr>
    </w:p>
    <w:p w14:paraId="286EB156" w14:textId="77777777" w:rsidR="000B0EE2" w:rsidRPr="00041AC6" w:rsidRDefault="000B0EE2" w:rsidP="000B0EE2">
      <w:pPr>
        <w:bidi/>
        <w:spacing w:after="0"/>
        <w:jc w:val="center"/>
        <w:rPr>
          <w:rFonts w:ascii="Calibri" w:eastAsia="Times New Roman" w:hAnsi="Calibri" w:cs="B Titr"/>
          <w:color w:val="000000"/>
          <w:sz w:val="8"/>
          <w:szCs w:val="8"/>
          <w:rtl/>
        </w:rPr>
      </w:pPr>
    </w:p>
    <w:p w14:paraId="34100EA4" w14:textId="63886F79" w:rsidR="000B0EE2" w:rsidRPr="00473DA8" w:rsidRDefault="000B0EE2" w:rsidP="00473DA8">
      <w:pPr>
        <w:bidi/>
        <w:spacing w:after="0" w:line="276" w:lineRule="auto"/>
        <w:ind w:left="-142"/>
        <w:jc w:val="center"/>
        <w:rPr>
          <w:rFonts w:ascii="Calibri" w:eastAsia="Times New Roman" w:hAnsi="Calibri" w:cs="B Titr"/>
          <w:color w:val="000000"/>
          <w:sz w:val="26"/>
          <w:szCs w:val="26"/>
          <w:rtl/>
        </w:rPr>
      </w:pPr>
      <w:r w:rsidRPr="00473DA8">
        <w:rPr>
          <w:rFonts w:ascii="Calibri" w:eastAsia="Times New Roman" w:hAnsi="Calibri" w:cs="B Titr" w:hint="cs"/>
          <w:color w:val="000000"/>
          <w:sz w:val="27"/>
          <w:szCs w:val="27"/>
          <w:rtl/>
        </w:rPr>
        <w:t>گزارش فرآیند اجرایی برنامه شناسایی، ارجاع و پیگیری دانش آموزان دارای اختلال اسکلتی- عضلانی و قامتی</w:t>
      </w:r>
      <w:r w:rsidRPr="00473DA8">
        <w:rPr>
          <w:rFonts w:ascii="Calibri" w:eastAsia="Times New Roman" w:hAnsi="Calibri" w:cs="B Titr" w:hint="cs"/>
          <w:color w:val="000000"/>
          <w:sz w:val="26"/>
          <w:szCs w:val="26"/>
          <w:rtl/>
        </w:rPr>
        <w:t xml:space="preserve"> شهرستان ................ در 6 ماهه اول سال 1402</w:t>
      </w:r>
    </w:p>
    <w:p w14:paraId="46D0FBE0" w14:textId="77777777" w:rsidR="000B0EE2" w:rsidRPr="00041AC6" w:rsidRDefault="000B0EE2" w:rsidP="000B0EE2">
      <w:pPr>
        <w:bidi/>
        <w:spacing w:after="0" w:line="240" w:lineRule="auto"/>
        <w:jc w:val="center"/>
        <w:rPr>
          <w:rFonts w:ascii="Calibri" w:eastAsia="Times New Roman" w:hAnsi="Calibri" w:cs="B Titr"/>
          <w:color w:val="000000"/>
          <w:sz w:val="16"/>
          <w:szCs w:val="16"/>
          <w:rtl/>
        </w:rPr>
      </w:pPr>
    </w:p>
    <w:p w14:paraId="5F939A57" w14:textId="3E0C5EF0" w:rsidR="00344993" w:rsidRPr="007F1CE5" w:rsidRDefault="00344993" w:rsidP="00F25E64">
      <w:pPr>
        <w:bidi/>
        <w:spacing w:after="0" w:line="240" w:lineRule="auto"/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</w:rPr>
      </w:pPr>
      <w:r w:rsidRPr="007F1CE5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 1- گزارش </w:t>
      </w:r>
      <w:r w:rsidR="006642B7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تعداد و درصد </w:t>
      </w:r>
      <w:r w:rsidR="007F1CE5" w:rsidRPr="007F1CE5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شناسایی، ارجاع  و </w:t>
      </w:r>
      <w:r w:rsidRPr="007F1CE5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پیگیری دانش آموزان دارای اختلال اسکلتی- عضلانی و قامت</w:t>
      </w:r>
      <w:r w:rsidR="007F1CE5" w:rsidRPr="007F1CE5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ی</w:t>
      </w:r>
      <w:r w:rsidRPr="007F1CE5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11475" w:type="dxa"/>
        <w:tblInd w:w="-279" w:type="dxa"/>
        <w:tblLook w:val="04A0" w:firstRow="1" w:lastRow="0" w:firstColumn="1" w:lastColumn="0" w:noHBand="0" w:noVBand="1"/>
      </w:tblPr>
      <w:tblGrid>
        <w:gridCol w:w="614"/>
        <w:gridCol w:w="4270"/>
        <w:gridCol w:w="718"/>
        <w:gridCol w:w="636"/>
        <w:gridCol w:w="5237"/>
      </w:tblGrid>
      <w:tr w:rsidR="00EB3002" w:rsidRPr="00A24096" w14:paraId="70363951" w14:textId="4278FE2A" w:rsidTr="00231237">
        <w:trPr>
          <w:trHeight w:val="557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7CE75DE2" w14:textId="7714C4C5" w:rsidR="00F25E64" w:rsidRPr="00041AC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041AC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2C07DA" w14:textId="4B8931B9" w:rsidR="00F25E64" w:rsidRPr="00041AC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041AC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04E24FA" w14:textId="694574F3" w:rsidR="00F25E64" w:rsidRPr="00041AC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041AC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E6FB096" w14:textId="4828AD39" w:rsidR="00F25E64" w:rsidRPr="00041AC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041AC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درصد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6BB742A" w14:textId="29389936" w:rsidR="00F25E64" w:rsidRPr="00041AC6" w:rsidRDefault="00F25E64" w:rsidP="00D566B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041AC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توضیحات </w:t>
            </w:r>
            <w:r w:rsidR="00D566B7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نحوه ی</w:t>
            </w:r>
            <w:r w:rsidR="001F62B0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41AC6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محاسبه درصد</w:t>
            </w:r>
          </w:p>
        </w:tc>
      </w:tr>
      <w:tr w:rsidR="00EB3002" w:rsidRPr="00A24096" w14:paraId="57687283" w14:textId="5064401B" w:rsidTr="00231237">
        <w:trPr>
          <w:trHeight w:val="28"/>
        </w:trPr>
        <w:tc>
          <w:tcPr>
            <w:tcW w:w="614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410D0E9" w14:textId="2E778CB2" w:rsidR="00F25E64" w:rsidRPr="008F5B7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1</w:t>
            </w:r>
          </w:p>
        </w:tc>
        <w:tc>
          <w:tcPr>
            <w:tcW w:w="427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B41D3D5" w14:textId="2055E5B0" w:rsidR="00F25E64" w:rsidRPr="008F5B76" w:rsidRDefault="003A6BEE" w:rsidP="00D566B7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دانش آموزانی که </w:t>
            </w:r>
            <w:r w:rsidR="006642B7" w:rsidRPr="008F5B76">
              <w:rPr>
                <w:rFonts w:ascii="Calibri" w:eastAsia="Times New Roman" w:hAnsi="Calibri" w:cs="B Nazanin" w:hint="cs"/>
                <w:color w:val="000000"/>
                <w:rtl/>
              </w:rPr>
              <w:t>معاینه ستون فقرات، قفسه سینه و اندام ها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(</w:t>
            </w:r>
            <w:r w:rsidR="006642B7" w:rsidRPr="008F5B76">
              <w:rPr>
                <w:rFonts w:ascii="Calibri" w:eastAsia="Times New Roman" w:hAnsi="Calibri" w:cs="B Nazanin" w:hint="cs"/>
                <w:color w:val="000000"/>
                <w:rtl/>
              </w:rPr>
              <w:t>کد 6827)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توسط پزشک برای آنها انجام شده است.</w:t>
            </w:r>
          </w:p>
        </w:tc>
        <w:tc>
          <w:tcPr>
            <w:tcW w:w="718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9A295D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63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F9E332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523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FC2546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EB3002" w:rsidRPr="00A24096" w14:paraId="139C7B88" w14:textId="542EC39F" w:rsidTr="00231237">
        <w:trPr>
          <w:trHeight w:val="3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A442E07" w14:textId="3B5D6161" w:rsidR="00F25E64" w:rsidRPr="008F5B7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2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5CFDE73A" w14:textId="38E463DC" w:rsidR="00F25E64" w:rsidRPr="008F5B76" w:rsidRDefault="00F25E64" w:rsidP="00D566B7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دانش آموزان</w:t>
            </w:r>
            <w:r w:rsidR="003A6BEE">
              <w:rPr>
                <w:rFonts w:ascii="Calibri" w:eastAsia="Times New Roman" w:hAnsi="Calibri" w:cs="B Nazanin" w:hint="cs"/>
                <w:color w:val="000000"/>
                <w:rtl/>
              </w:rPr>
              <w:t>ی که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3A6BEE">
              <w:rPr>
                <w:rFonts w:ascii="Calibri" w:eastAsia="Times New Roman" w:hAnsi="Calibri" w:cs="B Nazanin" w:hint="cs"/>
                <w:color w:val="000000"/>
                <w:rtl/>
              </w:rPr>
              <w:t xml:space="preserve">در معاینه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پزشک</w:t>
            </w:r>
            <w:r w:rsidR="003A6BEE">
              <w:rPr>
                <w:rFonts w:ascii="Calibri" w:eastAsia="Times New Roman" w:hAnsi="Calibri" w:cs="B Nazanin" w:hint="cs"/>
                <w:color w:val="000000"/>
                <w:rtl/>
              </w:rPr>
              <w:t>،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مشکوک و یا 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دارای اختلال اسکلتی، عضلانی و قامت</w:t>
            </w:r>
            <w:r w:rsidR="003A6BEE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8F5B76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شناسایی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شده اند.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63E908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0683F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1398C2" w14:textId="0425FDB2" w:rsidR="00F25E64" w:rsidRPr="008F5B76" w:rsidRDefault="00F25E64" w:rsidP="00EB300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تعداد دانش آموزان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مشکوک/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دارای اختلال شناسایی شده به تعداد دانش آموز معاینه شده *100 (ردیف 2 تقسیم بر ردیف 1 </w:t>
            </w:r>
            <w:r w:rsidR="00041AC6">
              <w:rPr>
                <w:rFonts w:ascii="Calibri" w:eastAsia="Times New Roman" w:hAnsi="Calibri" w:cs="B Nazanin" w:hint="cs"/>
                <w:color w:val="000000"/>
                <w:rtl/>
              </w:rPr>
              <w:t>*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100)</w:t>
            </w:r>
          </w:p>
        </w:tc>
      </w:tr>
      <w:tr w:rsidR="00EB3002" w:rsidRPr="00A24096" w14:paraId="13322B9E" w14:textId="07D816D5" w:rsidTr="00231237">
        <w:trPr>
          <w:trHeight w:val="3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2D93AAB" w14:textId="086DA27B" w:rsidR="00F25E64" w:rsidRPr="008F5B7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3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753BD39D" w14:textId="7C786708" w:rsidR="00F25E64" w:rsidRPr="008F5B76" w:rsidRDefault="00F25E64" w:rsidP="00D566B7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دانش آموزان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مشکوک و یا 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دارای اختلال اسکلتی، عضلانی و قامت</w:t>
            </w:r>
            <w:r w:rsidR="003A6BEE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8F5B76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 w:rsidR="00EB3002" w:rsidRPr="00EB3002">
              <w:rPr>
                <w:rFonts w:ascii="Calibri" w:eastAsia="Times New Roman" w:hAnsi="Calibri" w:cs="B Nazanin" w:hint="cs"/>
                <w:color w:val="000000"/>
                <w:rtl/>
              </w:rPr>
              <w:t>شناسایی شده که به پزشک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EB3002" w:rsidRPr="00EB3002">
              <w:rPr>
                <w:rFonts w:ascii="Calibri" w:eastAsia="Times New Roman" w:hAnsi="Calibri" w:cs="B Nazanin" w:hint="cs"/>
                <w:color w:val="000000"/>
                <w:rtl/>
              </w:rPr>
              <w:t>متخصص طب فیزیکی ارجاع شده اند.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82E992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AE552A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F0A061" w14:textId="3C33FE49" w:rsidR="00F25E64" w:rsidRPr="008F5B76" w:rsidRDefault="00F25E64" w:rsidP="00041AC6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تعداد دانش آموز ارجاع شده به تعداد دانش آموز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مشکوک/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دارای اختلال شناسایی شده*100 (ردیف 3 تقسیم بر ردیف 2 </w:t>
            </w:r>
            <w:r w:rsidR="00041AC6">
              <w:rPr>
                <w:rFonts w:ascii="Calibri" w:eastAsia="Times New Roman" w:hAnsi="Calibri" w:cs="B Nazanin" w:hint="cs"/>
                <w:color w:val="000000"/>
                <w:rtl/>
              </w:rPr>
              <w:t>*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100)</w:t>
            </w:r>
          </w:p>
        </w:tc>
      </w:tr>
      <w:tr w:rsidR="00EB3002" w:rsidRPr="00A24096" w14:paraId="11406999" w14:textId="35456927" w:rsidTr="00231237">
        <w:trPr>
          <w:trHeight w:val="3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3EC1C237" w14:textId="70FEECCC" w:rsidR="00F25E64" w:rsidRPr="008F5B7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4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6C0105D" w14:textId="3810BB1A" w:rsidR="00F25E64" w:rsidRPr="008F5B76" w:rsidRDefault="00F25E64" w:rsidP="00D566B7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دانش آموزان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مشکوک /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دارای اختلال اسکلتی، عضلانی و قامت</w:t>
            </w:r>
            <w:r w:rsidR="003A6BEE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که 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به متخصص طب فیزیک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ی مراجعه نموده اند.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E0A4A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BA2C3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DFD4AF" w14:textId="6921EADF" w:rsidR="00F25E64" w:rsidRPr="008F5B76" w:rsidRDefault="00F25E64" w:rsidP="00A958FA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تعداد دانش آموز مراجعه </w:t>
            </w:r>
            <w:r w:rsidR="00A958FA">
              <w:rPr>
                <w:rFonts w:ascii="Calibri" w:eastAsia="Times New Roman" w:hAnsi="Calibri" w:cs="B Nazanin" w:hint="cs"/>
                <w:color w:val="000000"/>
                <w:rtl/>
              </w:rPr>
              <w:t>نمود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ه به متخصص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طب فیزیکی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به تعداد دانش آموز ارجاع شده *100(ردیف 4 تقسیم بر ردیف 3 </w:t>
            </w:r>
            <w:r w:rsidR="00041AC6">
              <w:rPr>
                <w:rFonts w:ascii="Calibri" w:eastAsia="Times New Roman" w:hAnsi="Calibri" w:cs="B Nazanin" w:hint="cs"/>
                <w:color w:val="000000"/>
                <w:rtl/>
              </w:rPr>
              <w:t>*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100)</w:t>
            </w:r>
          </w:p>
        </w:tc>
      </w:tr>
      <w:tr w:rsidR="00EB3002" w:rsidRPr="00A24096" w14:paraId="33092796" w14:textId="1FEF1D69" w:rsidTr="00231237">
        <w:trPr>
          <w:trHeight w:val="3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22547C7" w14:textId="7ECF3D13" w:rsidR="00F25E64" w:rsidRPr="008F5B7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5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F1FD3B1" w14:textId="4ADED9F5" w:rsidR="00F25E64" w:rsidRPr="008F5B76" w:rsidRDefault="00F25E64" w:rsidP="00D566B7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دانش آموزانی که اختلال اسکلتی، عضلانی و قامت</w:t>
            </w:r>
            <w:r w:rsidR="003A6BEE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آنها توسط متخصص طب فیزیکی تایید شده است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.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136407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6F0BC0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4804D6" w14:textId="4CBB961E" w:rsidR="00F25E64" w:rsidRPr="008F5B76" w:rsidRDefault="00F25E64" w:rsidP="00A958FA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تعداد دانش آموز تایید اختلال شده به تعداد دانش آموز مراجعه </w:t>
            </w:r>
            <w:r w:rsidR="00A958FA">
              <w:rPr>
                <w:rFonts w:ascii="Calibri" w:eastAsia="Times New Roman" w:hAnsi="Calibri" w:cs="B Nazanin" w:hint="cs"/>
                <w:color w:val="000000"/>
                <w:rtl/>
              </w:rPr>
              <w:t>نموده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به متخصص طب فیزیکی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*100(ردیف 5 تقسیم بر ردیف 4 </w:t>
            </w:r>
            <w:r w:rsidR="00041AC6">
              <w:rPr>
                <w:rFonts w:ascii="Calibri" w:eastAsia="Times New Roman" w:hAnsi="Calibri" w:cs="B Nazanin" w:hint="cs"/>
                <w:color w:val="000000"/>
                <w:rtl/>
              </w:rPr>
              <w:t>*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100)</w:t>
            </w:r>
          </w:p>
        </w:tc>
      </w:tr>
      <w:tr w:rsidR="00EB3002" w:rsidRPr="00A24096" w14:paraId="1F25D6CD" w14:textId="6CEE485A" w:rsidTr="00231237">
        <w:trPr>
          <w:trHeight w:val="3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6C56A58" w14:textId="6F67028D" w:rsidR="00F25E64" w:rsidRPr="008F5B7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6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14069C2" w14:textId="085D8E2D" w:rsidR="00F25E64" w:rsidRPr="008F5B76" w:rsidRDefault="00F25E64" w:rsidP="00D566B7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دانش آموزان دارای اختلال اسکلتی، عضلانی و قامت</w:t>
            </w:r>
            <w:r w:rsidR="003A6BEE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8F5B76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 w:rsidR="00EB3002" w:rsidRPr="00EB3002">
              <w:rPr>
                <w:rFonts w:ascii="Calibri" w:eastAsia="Times New Roman" w:hAnsi="Calibri" w:cs="B Nazanin" w:hint="cs"/>
                <w:color w:val="000000"/>
                <w:rtl/>
              </w:rPr>
              <w:t>که</w:t>
            </w:r>
            <w:r w:rsidR="00EB3002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توسط پزشک</w:t>
            </w:r>
            <w:r w:rsidR="001F62B0">
              <w:rPr>
                <w:rFonts w:ascii="Calibri" w:eastAsia="Times New Roman" w:hAnsi="Calibri" w:cs="B Nazanin" w:hint="cs"/>
                <w:color w:val="000000"/>
                <w:rtl/>
              </w:rPr>
              <w:t>/</w:t>
            </w:r>
            <w:r w:rsidR="001F62B0"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1F62B0" w:rsidRPr="008F5B76">
              <w:rPr>
                <w:rFonts w:ascii="Calibri" w:eastAsia="Times New Roman" w:hAnsi="Calibri" w:cs="B Nazanin" w:hint="cs"/>
                <w:color w:val="000000"/>
                <w:rtl/>
              </w:rPr>
              <w:t>مراقب سلامت/ بهورز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EB3002" w:rsidRPr="008F5B76">
              <w:rPr>
                <w:rFonts w:ascii="Calibri" w:eastAsia="Times New Roman" w:hAnsi="Calibri" w:cs="B Nazanin" w:hint="cs"/>
                <w:color w:val="000000"/>
                <w:rtl/>
              </w:rPr>
              <w:t>نیاز به پیگیری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دارند.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CCE51F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9B7604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5A90E5" w14:textId="65F7EADF" w:rsidR="00F25E64" w:rsidRPr="008F5B76" w:rsidRDefault="00F25E64" w:rsidP="00EB300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تعداد دانش آموز نیاز به پیگیری توسط پزشک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/</w:t>
            </w:r>
            <w:r w:rsidR="001F62B0"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1F62B0" w:rsidRPr="008F5B76">
              <w:rPr>
                <w:rFonts w:ascii="Calibri" w:eastAsia="Times New Roman" w:hAnsi="Calibri" w:cs="B Nazanin" w:hint="cs"/>
                <w:color w:val="000000"/>
                <w:rtl/>
              </w:rPr>
              <w:t>مراقب سلامت/بهورز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به تعداد دانش آموز تایید اختلا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ل شده *100(ردیف6 تقسیم بر ردیف5</w:t>
            </w:r>
            <w:r w:rsidR="00041AC6">
              <w:rPr>
                <w:rFonts w:ascii="Calibri" w:eastAsia="Times New Roman" w:hAnsi="Calibri" w:cs="B Nazanin" w:hint="cs"/>
                <w:color w:val="000000"/>
                <w:rtl/>
              </w:rPr>
              <w:t>*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100)</w:t>
            </w:r>
          </w:p>
        </w:tc>
      </w:tr>
      <w:tr w:rsidR="00EB3002" w:rsidRPr="00A24096" w14:paraId="791EF15D" w14:textId="09755FC3" w:rsidTr="00231237">
        <w:trPr>
          <w:trHeight w:val="39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4BB3296" w14:textId="5DD9D6C7" w:rsidR="00F25E64" w:rsidRPr="008F5B76" w:rsidRDefault="00F25E64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7</w:t>
            </w:r>
          </w:p>
        </w:tc>
        <w:tc>
          <w:tcPr>
            <w:tcW w:w="42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9AE271B" w14:textId="2D415202" w:rsidR="00F25E64" w:rsidRPr="008F5B76" w:rsidRDefault="00F25E64" w:rsidP="00D566B7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دانش آموزان دارای اختلال اسکلتی، عضلانی و قامت</w:t>
            </w:r>
            <w:r w:rsidR="003A6BEE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که 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توسط پزشک</w:t>
            </w:r>
            <w:r w:rsidR="001F62B0"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1F62B0" w:rsidRPr="008F5B76">
              <w:rPr>
                <w:rFonts w:ascii="Calibri" w:eastAsia="Times New Roman" w:hAnsi="Calibri" w:cs="B Nazanin" w:hint="cs"/>
                <w:color w:val="000000"/>
                <w:rtl/>
              </w:rPr>
              <w:t>مراقب سلامت/ بهورز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EB3002" w:rsidRPr="008F5B76">
              <w:rPr>
                <w:rFonts w:ascii="Calibri" w:eastAsia="Times New Roman" w:hAnsi="Calibri" w:cs="B Nazanin" w:hint="cs"/>
                <w:color w:val="000000"/>
                <w:rtl/>
              </w:rPr>
              <w:t>پیگیری شده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اند.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22B388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439E0F" w14:textId="77777777" w:rsidR="00F25E64" w:rsidRPr="008F5B76" w:rsidRDefault="00F25E64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5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762A6" w14:textId="723C5826" w:rsidR="00F25E64" w:rsidRPr="008F5B76" w:rsidRDefault="00F25E64" w:rsidP="00EB300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تعداد دانش آموز پیگیری شده توسط پزشک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/</w:t>
            </w:r>
            <w:r w:rsidR="001F62B0" w:rsidRPr="008F5B76">
              <w:rPr>
                <w:rFonts w:ascii="Calibri" w:eastAsia="Times New Roman" w:hAnsi="Calibri" w:cs="B Nazanin" w:hint="cs"/>
                <w:color w:val="000000"/>
                <w:rtl/>
              </w:rPr>
              <w:t>مراقب سلامت/ بهورز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به تعداد دانش آموز نیاز به پیگیری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توسط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پزشک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/</w:t>
            </w:r>
            <w:r w:rsidR="001F62B0" w:rsidRPr="008F5B76">
              <w:rPr>
                <w:rFonts w:ascii="Calibri" w:eastAsia="Times New Roman" w:hAnsi="Calibri" w:cs="B Nazanin" w:hint="cs"/>
                <w:color w:val="000000"/>
                <w:rtl/>
              </w:rPr>
              <w:t>مراقب سلامت/بهورز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*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100(ردیف</w:t>
            </w:r>
            <w:r w:rsidR="009E520C">
              <w:rPr>
                <w:rFonts w:ascii="Calibri" w:eastAsia="Times New Roman" w:hAnsi="Calibri" w:cs="B Nazanin" w:hint="cs"/>
                <w:color w:val="000000"/>
                <w:rtl/>
              </w:rPr>
              <w:t>7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تقسیم بر ردیف </w:t>
            </w:r>
            <w:r w:rsidR="009E520C">
              <w:rPr>
                <w:rFonts w:ascii="Calibri" w:eastAsia="Times New Roman" w:hAnsi="Calibri" w:cs="B Nazanin" w:hint="cs"/>
                <w:color w:val="000000"/>
                <w:rtl/>
              </w:rPr>
              <w:t>6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041AC6">
              <w:rPr>
                <w:rFonts w:ascii="Calibri" w:eastAsia="Times New Roman" w:hAnsi="Calibri" w:cs="B Nazanin" w:hint="cs"/>
                <w:color w:val="000000"/>
                <w:rtl/>
              </w:rPr>
              <w:t>*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100)</w:t>
            </w:r>
          </w:p>
        </w:tc>
      </w:tr>
      <w:tr w:rsidR="00EB3002" w:rsidRPr="00A24096" w14:paraId="33E278D0" w14:textId="77777777" w:rsidTr="00231237">
        <w:trPr>
          <w:trHeight w:val="197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0E68179F" w14:textId="33CE918C" w:rsidR="008F5B76" w:rsidRPr="008F5B76" w:rsidRDefault="001F62B0" w:rsidP="00F25E6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A5EDB32" w14:textId="7ADBE6BE" w:rsidR="008F5B76" w:rsidRPr="00EB3002" w:rsidRDefault="008F5B76" w:rsidP="00D566B7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دانش آموزان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ی که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>مراقبت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بررسی 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از نظر اختلال خونی و هپاتیت (کد 6813)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را </w:t>
            </w:r>
            <w:r w:rsidR="00EB3002" w:rsidRPr="008F5B76">
              <w:rPr>
                <w:rFonts w:ascii="Calibri" w:eastAsia="Times New Roman" w:hAnsi="Calibri" w:cs="B Nazanin" w:hint="cs"/>
                <w:color w:val="000000"/>
                <w:rtl/>
              </w:rPr>
              <w:t>توسط پزشک</w:t>
            </w:r>
            <w:r w:rsidR="00EB3002">
              <w:rPr>
                <w:rFonts w:ascii="Calibri" w:eastAsia="Times New Roman" w:hAnsi="Calibri" w:cs="B Nazanin" w:hint="cs"/>
                <w:color w:val="000000"/>
                <w:rtl/>
              </w:rPr>
              <w:t xml:space="preserve"> دریافت نموده اند.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0BDBFD" w14:textId="77777777" w:rsidR="008F5B76" w:rsidRPr="008F5B76" w:rsidRDefault="008F5B76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03560C" w14:textId="77777777" w:rsidR="008F5B76" w:rsidRPr="008F5B76" w:rsidRDefault="008F5B76" w:rsidP="00F25E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8DBBC" w14:textId="1A2F9E95" w:rsidR="008F5B76" w:rsidRPr="008F5B76" w:rsidRDefault="006019CE" w:rsidP="00FF3464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مقایسه تعداد مراقبت های پزشکی دانش آموزان</w:t>
            </w:r>
            <w:r w:rsidR="00A958FA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A958FA">
              <w:rPr>
                <w:rFonts w:ascii="Calibri" w:eastAsia="Times New Roman" w:hAnsi="Calibri" w:cs="B Nazanin" w:hint="cs"/>
                <w:color w:val="000000"/>
                <w:rtl/>
              </w:rPr>
              <w:t xml:space="preserve">در بازه زمانی مورد نظر </w:t>
            </w:r>
            <w:r w:rsidR="001E709A">
              <w:rPr>
                <w:rFonts w:ascii="Calibri" w:eastAsia="Times New Roman" w:hAnsi="Calibri" w:cs="B Nazanin" w:hint="cs"/>
                <w:color w:val="000000"/>
                <w:rtl/>
              </w:rPr>
              <w:t>(بطور مثال</w:t>
            </w:r>
            <w:r w:rsidR="00A958FA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1E709A">
              <w:rPr>
                <w:rFonts w:ascii="Calibri" w:eastAsia="Times New Roman" w:hAnsi="Calibri" w:cs="B Nazanin" w:hint="cs"/>
                <w:color w:val="000000"/>
                <w:rtl/>
              </w:rPr>
              <w:t>مراقبت با کد 6813)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FF3464">
              <w:rPr>
                <w:rFonts w:ascii="Calibri" w:eastAsia="Times New Roman" w:hAnsi="Calibri" w:cs="B Nazanin" w:hint="cs"/>
                <w:color w:val="000000"/>
                <w:rtl/>
              </w:rPr>
              <w:t>با تعداد مراقبت</w:t>
            </w:r>
            <w:r w:rsidR="00FF3464" w:rsidRPr="008F5B76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FF3464" w:rsidRPr="008F5B76">
              <w:rPr>
                <w:rFonts w:ascii="Calibri" w:eastAsia="Times New Roman" w:hAnsi="Calibri" w:cs="B Nazanin" w:hint="cs"/>
                <w:color w:val="000000"/>
                <w:rtl/>
              </w:rPr>
              <w:t>ستون فقرات، قفسه سینه و اندام</w:t>
            </w:r>
            <w:r w:rsidR="00FF3464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FF3464">
              <w:rPr>
                <w:rFonts w:ascii="Calibri" w:eastAsia="Times New Roman" w:hAnsi="Calibri" w:cs="B Nazanin" w:hint="cs"/>
                <w:color w:val="000000"/>
                <w:rtl/>
              </w:rPr>
              <w:t>(</w:t>
            </w:r>
            <w:r w:rsidR="00FF3464" w:rsidRPr="008F5B76">
              <w:rPr>
                <w:rFonts w:ascii="Calibri" w:eastAsia="Times New Roman" w:hAnsi="Calibri" w:cs="B Nazanin" w:hint="cs"/>
                <w:color w:val="000000"/>
                <w:rtl/>
              </w:rPr>
              <w:t>کد6827)</w:t>
            </w:r>
            <w:r w:rsidR="00FF3464">
              <w:rPr>
                <w:rFonts w:ascii="Calibri" w:eastAsia="Times New Roman" w:hAnsi="Calibri" w:cs="B Nazanin" w:hint="cs"/>
                <w:color w:val="000000"/>
                <w:rtl/>
              </w:rPr>
              <w:t xml:space="preserve"> جهت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تعیین پوشش معاینات </w:t>
            </w:r>
            <w:r w:rsidR="001E709A">
              <w:rPr>
                <w:rFonts w:ascii="Calibri" w:eastAsia="Times New Roman" w:hAnsi="Calibri" w:cs="B Nazanin" w:hint="cs"/>
                <w:color w:val="000000"/>
                <w:rtl/>
              </w:rPr>
              <w:t xml:space="preserve">پزشکی </w:t>
            </w:r>
            <w:r w:rsidRPr="008F5B76">
              <w:rPr>
                <w:rFonts w:ascii="Calibri" w:eastAsia="Times New Roman" w:hAnsi="Calibri" w:cs="B Nazanin" w:hint="cs"/>
                <w:color w:val="000000"/>
                <w:rtl/>
              </w:rPr>
              <w:t>ستون فقرات، قفسه سینه و اندام ها</w:t>
            </w:r>
            <w:r w:rsidR="001E709A">
              <w:rPr>
                <w:rFonts w:ascii="Calibri" w:eastAsia="Times New Roman" w:hAnsi="Calibri" w:cs="B Nazanin" w:hint="cs"/>
                <w:color w:val="000000"/>
                <w:rtl/>
              </w:rPr>
              <w:t xml:space="preserve">ی دانش آموزان 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</w:p>
        </w:tc>
      </w:tr>
    </w:tbl>
    <w:p w14:paraId="224FDE55" w14:textId="18089FE4" w:rsidR="00A24096" w:rsidRDefault="00A24096">
      <w:pPr>
        <w:rPr>
          <w:rtl/>
        </w:rPr>
      </w:pPr>
      <w:bookmarkStart w:id="0" w:name="_GoBack"/>
      <w:bookmarkEnd w:id="0"/>
    </w:p>
    <w:p w14:paraId="1DEAAD72" w14:textId="69DB7C96" w:rsidR="006642B7" w:rsidRDefault="006642B7" w:rsidP="006642B7">
      <w:pPr>
        <w:bidi/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</w:rPr>
      </w:pPr>
      <w:r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2</w:t>
      </w:r>
      <w:r w:rsidRPr="007F1CE5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- </w:t>
      </w:r>
      <w:r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مشکلات اجرایی برنامه</w:t>
      </w:r>
      <w:r w:rsidRPr="007F1CE5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 شناسایی، ارجاع  و پیگیری دانش آموزان دارای اختلال اسکلتی- عضلانی و قامتی</w:t>
      </w:r>
      <w:r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 در شهرستان : </w:t>
      </w:r>
    </w:p>
    <w:p w14:paraId="24476F3E" w14:textId="4E4FF17E" w:rsidR="008F5B76" w:rsidRDefault="008F5B76" w:rsidP="008F5B76">
      <w:pPr>
        <w:bidi/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</w:rPr>
      </w:pPr>
    </w:p>
    <w:p w14:paraId="2EB7A214" w14:textId="77777777" w:rsidR="00EB47A9" w:rsidRDefault="00EB47A9" w:rsidP="00EB47A9">
      <w:pPr>
        <w:bidi/>
        <w:rPr>
          <w:rFonts w:ascii="Calibri" w:eastAsia="Times New Roman" w:hAnsi="Calibri" w:cs="B Nazanin"/>
          <w:b/>
          <w:bCs/>
          <w:color w:val="000000"/>
          <w:sz w:val="24"/>
          <w:szCs w:val="24"/>
          <w:rtl/>
        </w:rPr>
      </w:pPr>
    </w:p>
    <w:p w14:paraId="452540DB" w14:textId="0E82EDF9" w:rsidR="008F5B76" w:rsidRDefault="008F5B76" w:rsidP="008F5B76">
      <w:pPr>
        <w:bidi/>
        <w:rPr>
          <w:rtl/>
        </w:rPr>
      </w:pPr>
      <w:r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3- اقدامات مداخلاتی جهت رفع مشکلات اجرایی برنامه و بهبود و ارتقای کمی و کیفی شاخص های برنامه : </w:t>
      </w:r>
    </w:p>
    <w:sectPr w:rsidR="008F5B76" w:rsidSect="008F5B76">
      <w:pgSz w:w="12240" w:h="15840"/>
      <w:pgMar w:top="1440" w:right="616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96"/>
    <w:rsid w:val="00020DFB"/>
    <w:rsid w:val="00041AC6"/>
    <w:rsid w:val="00075C80"/>
    <w:rsid w:val="000B0EE2"/>
    <w:rsid w:val="001D19DE"/>
    <w:rsid w:val="001E709A"/>
    <w:rsid w:val="001F62B0"/>
    <w:rsid w:val="00231237"/>
    <w:rsid w:val="00344993"/>
    <w:rsid w:val="00351C4E"/>
    <w:rsid w:val="003A6BEE"/>
    <w:rsid w:val="00473DA8"/>
    <w:rsid w:val="00507EB6"/>
    <w:rsid w:val="006019CE"/>
    <w:rsid w:val="006642B7"/>
    <w:rsid w:val="006D3981"/>
    <w:rsid w:val="00782678"/>
    <w:rsid w:val="007F1CE5"/>
    <w:rsid w:val="008F5B76"/>
    <w:rsid w:val="00915CAC"/>
    <w:rsid w:val="009C429B"/>
    <w:rsid w:val="009E520C"/>
    <w:rsid w:val="00A13B4D"/>
    <w:rsid w:val="00A24096"/>
    <w:rsid w:val="00A958FA"/>
    <w:rsid w:val="00AB021D"/>
    <w:rsid w:val="00BA04B8"/>
    <w:rsid w:val="00D566B7"/>
    <w:rsid w:val="00DE4371"/>
    <w:rsid w:val="00EB3002"/>
    <w:rsid w:val="00EB47A9"/>
    <w:rsid w:val="00F25E64"/>
    <w:rsid w:val="00FF0118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B707"/>
  <w15:chartTrackingRefBased/>
  <w15:docId w15:val="{8656CD60-A297-4D99-82B3-5CD2A91D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20</cp:revision>
  <cp:lastPrinted>2023-09-03T07:31:00Z</cp:lastPrinted>
  <dcterms:created xsi:type="dcterms:W3CDTF">2023-09-03T07:32:00Z</dcterms:created>
  <dcterms:modified xsi:type="dcterms:W3CDTF">2023-09-04T07:51:00Z</dcterms:modified>
</cp:coreProperties>
</file>