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B8" w:rsidRPr="00F659EE" w:rsidRDefault="00D766B8" w:rsidP="00016D69">
      <w:pPr>
        <w:bidi/>
        <w:spacing w:after="0" w:line="240" w:lineRule="auto"/>
        <w:ind w:hanging="563"/>
        <w:jc w:val="both"/>
        <w:rPr>
          <w:rFonts w:cs="B Nazanin"/>
          <w:b/>
          <w:bCs/>
          <w:color w:val="C00000"/>
          <w:sz w:val="34"/>
          <w:szCs w:val="34"/>
          <w:rtl/>
        </w:rPr>
      </w:pPr>
      <w:r w:rsidRPr="00F659EE">
        <w:rPr>
          <w:rFonts w:cs="B Nazanin" w:hint="cs"/>
          <w:b/>
          <w:bCs/>
          <w:color w:val="C00000"/>
          <w:sz w:val="34"/>
          <w:szCs w:val="34"/>
          <w:rtl/>
        </w:rPr>
        <w:t>درباره</w:t>
      </w:r>
      <w:r w:rsidRPr="00F659EE">
        <w:rPr>
          <w:rFonts w:cs="B Nazanin"/>
          <w:b/>
          <w:bCs/>
          <w:color w:val="C00000"/>
          <w:sz w:val="34"/>
          <w:szCs w:val="34"/>
          <w:rtl/>
        </w:rPr>
        <w:t xml:space="preserve"> </w:t>
      </w:r>
      <w:r w:rsidRPr="00F659EE">
        <w:rPr>
          <w:rFonts w:cs="B Nazanin" w:hint="cs"/>
          <w:b/>
          <w:bCs/>
          <w:color w:val="C00000"/>
          <w:sz w:val="34"/>
          <w:szCs w:val="34"/>
          <w:rtl/>
        </w:rPr>
        <w:t>روز</w:t>
      </w:r>
      <w:r w:rsidRPr="00F659EE">
        <w:rPr>
          <w:rFonts w:cs="B Nazanin"/>
          <w:b/>
          <w:bCs/>
          <w:color w:val="C00000"/>
          <w:sz w:val="34"/>
          <w:szCs w:val="34"/>
          <w:rtl/>
        </w:rPr>
        <w:t xml:space="preserve"> </w:t>
      </w:r>
      <w:r w:rsidRPr="00F659EE">
        <w:rPr>
          <w:rFonts w:cs="B Nazanin" w:hint="cs"/>
          <w:b/>
          <w:bCs/>
          <w:color w:val="C00000"/>
          <w:sz w:val="34"/>
          <w:szCs w:val="34"/>
          <w:rtl/>
        </w:rPr>
        <w:t>جهانی</w:t>
      </w:r>
      <w:r w:rsidRPr="00F659EE">
        <w:rPr>
          <w:rFonts w:cs="B Nazanin"/>
          <w:b/>
          <w:bCs/>
          <w:color w:val="C00000"/>
          <w:sz w:val="34"/>
          <w:szCs w:val="34"/>
          <w:rtl/>
        </w:rPr>
        <w:t xml:space="preserve"> </w:t>
      </w:r>
      <w:r w:rsidRPr="00F659EE">
        <w:rPr>
          <w:rFonts w:cs="B Nazanin" w:hint="cs"/>
          <w:b/>
          <w:bCs/>
          <w:color w:val="C00000"/>
          <w:sz w:val="34"/>
          <w:szCs w:val="34"/>
          <w:rtl/>
        </w:rPr>
        <w:t>دیابت</w:t>
      </w:r>
      <w:r w:rsidR="0091628F" w:rsidRPr="00F659EE">
        <w:rPr>
          <w:rFonts w:cs="B Nazanin" w:hint="cs"/>
          <w:b/>
          <w:bCs/>
          <w:color w:val="C00000"/>
          <w:sz w:val="34"/>
          <w:szCs w:val="34"/>
          <w:rtl/>
        </w:rPr>
        <w:t xml:space="preserve"> ( </w:t>
      </w:r>
      <w:hyperlink r:id="rId5" w:history="1">
        <w:r w:rsidR="0091628F" w:rsidRPr="00F659EE">
          <w:rPr>
            <w:rStyle w:val="Hyperlink"/>
            <w:rFonts w:cs="B Nazanin"/>
            <w:b/>
            <w:bCs/>
            <w:color w:val="C00000"/>
            <w:sz w:val="34"/>
            <w:szCs w:val="34"/>
          </w:rPr>
          <w:t>www.worlddiabetesday.org</w:t>
        </w:r>
      </w:hyperlink>
      <w:r w:rsidR="0091628F" w:rsidRPr="00F659EE">
        <w:rPr>
          <w:rFonts w:cs="B Nazanin" w:hint="cs"/>
          <w:b/>
          <w:bCs/>
          <w:color w:val="C00000"/>
          <w:sz w:val="34"/>
          <w:szCs w:val="34"/>
          <w:rtl/>
        </w:rPr>
        <w:t xml:space="preserve"> )</w:t>
      </w:r>
    </w:p>
    <w:p w:rsidR="00FC6573" w:rsidRPr="00F659EE" w:rsidRDefault="00FC6573" w:rsidP="00F659EE">
      <w:p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  <w:rtl/>
        </w:rPr>
      </w:pP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روز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جهانی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سال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  <w:lang w:bidi="fa-IR"/>
        </w:rPr>
        <w:t>۱۹۹۱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توسط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 xml:space="preserve"> IDF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سازمان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بهداشت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جهانی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پاسخ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نگرانی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های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فزاینده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مورد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تهدید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فزاینده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بهداشتی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ناشی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ایجاد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شد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.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روز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جهانی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سال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  <w:lang w:bidi="fa-IR"/>
        </w:rPr>
        <w:t>۲۰۰۶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تصویب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قطعنامه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225/61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سازمان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ملل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متحد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روز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رسمی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سازمان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ملل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متحد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تبدیل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شد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>.</w:t>
      </w:r>
    </w:p>
    <w:p w:rsidR="00FC6573" w:rsidRPr="00F659EE" w:rsidRDefault="00711FC7" w:rsidP="00F659EE">
      <w:p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  <w:rtl/>
        </w:rPr>
      </w:pPr>
      <w:r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>WDD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بزرگ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ترین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کمپین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آگاهی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جهان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است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که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بیش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  <w:lang w:bidi="fa-IR"/>
        </w:rPr>
        <w:t>۱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میلیارد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نفر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بیش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  <w:lang w:bidi="fa-IR"/>
        </w:rPr>
        <w:t>۱۶۰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کشور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جهان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می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رسد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.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این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کمپین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توجه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ها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را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مسائلی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جلب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می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کند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که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برای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جهان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اهمیت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بالایی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برخوردار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است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را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کانون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توجه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عمومی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سیاسی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قرار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می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دهد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>.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برنامه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روز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جهانی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شرح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زیر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است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 xml:space="preserve"> :</w:t>
      </w:r>
    </w:p>
    <w:p w:rsidR="00FC6573" w:rsidRPr="00F659EE" w:rsidRDefault="00FC6573" w:rsidP="00F659EE">
      <w:pPr>
        <w:pStyle w:val="ListParagraph"/>
        <w:numPr>
          <w:ilvl w:val="0"/>
          <w:numId w:val="9"/>
        </w:num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  <w:rtl/>
        </w:rPr>
      </w:pP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پلتفرمی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ترویج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تلاش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های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حمایتی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 xml:space="preserve"> IDF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طول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سال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>.</w:t>
      </w:r>
    </w:p>
    <w:p w:rsidR="00FC6573" w:rsidRPr="00F659EE" w:rsidRDefault="00FC6573" w:rsidP="00F659EE">
      <w:pPr>
        <w:pStyle w:val="ListParagraph"/>
        <w:numPr>
          <w:ilvl w:val="0"/>
          <w:numId w:val="9"/>
        </w:num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  <w:rtl/>
        </w:rPr>
      </w:pP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محرک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جهانی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ارتقای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اهمیت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انجام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اقدامات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هماهنگ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هماهنگ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مقابله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عنوان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یک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مساله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مهم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بهداشت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جهانی</w:t>
      </w:r>
    </w:p>
    <w:p w:rsidR="00016D69" w:rsidRPr="00F659EE" w:rsidRDefault="00FC6573" w:rsidP="00F659EE">
      <w:p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</w:rPr>
      </w:pP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این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کمپین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یک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لوگوی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دایره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آبی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نشان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داده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شود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سال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  <w:lang w:bidi="fa-IR"/>
        </w:rPr>
        <w:t>۲۰۰۷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پس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تصویب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قطعنامه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سازمان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ملل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مورد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تصویب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رسید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.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دایره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آبی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نماد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جهانی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آگاهی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است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نشان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دهنده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اتحاد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جامعه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جهانی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واکنش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همه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گیری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است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>.</w:t>
      </w:r>
    </w:p>
    <w:p w:rsidR="00FC6573" w:rsidRDefault="001E0492" w:rsidP="00F659EE">
      <w:pPr>
        <w:bidi/>
        <w:spacing w:after="0" w:line="240" w:lineRule="auto"/>
        <w:ind w:left="-563" w:right="-426"/>
        <w:jc w:val="both"/>
        <w:rPr>
          <w:b/>
          <w:bCs/>
        </w:rPr>
      </w:pPr>
      <w:r w:rsidRPr="00F659EE">
        <w:rPr>
          <w:rFonts w:cs="B Nazanin" w:hint="cs"/>
          <w:b/>
          <w:bCs/>
          <w:color w:val="C00000"/>
          <w:sz w:val="28"/>
          <w:szCs w:val="28"/>
          <w:rtl/>
        </w:rPr>
        <w:t>شعار</w:t>
      </w:r>
      <w:r w:rsidR="00253B5B" w:rsidRPr="00F659EE">
        <w:rPr>
          <w:rFonts w:cs="B Nazanin" w:hint="cs"/>
          <w:b/>
          <w:bCs/>
          <w:color w:val="C00000"/>
          <w:sz w:val="28"/>
          <w:szCs w:val="28"/>
          <w:rtl/>
        </w:rPr>
        <w:t xml:space="preserve"> و پیام</w:t>
      </w:r>
      <w:r w:rsidR="00253B5B" w:rsidRPr="00F659EE">
        <w:rPr>
          <w:rFonts w:cs="B Nazanin"/>
          <w:b/>
          <w:bCs/>
          <w:color w:val="C00000"/>
          <w:sz w:val="28"/>
          <w:szCs w:val="28"/>
          <w:rtl/>
        </w:rPr>
        <w:t xml:space="preserve"> </w:t>
      </w:r>
      <w:r w:rsidR="00253B5B" w:rsidRPr="00F659EE">
        <w:rPr>
          <w:rFonts w:cs="B Nazanin" w:hint="cs"/>
          <w:b/>
          <w:bCs/>
          <w:color w:val="C00000"/>
          <w:sz w:val="28"/>
          <w:szCs w:val="28"/>
          <w:rtl/>
        </w:rPr>
        <w:t>های کلیدی</w:t>
      </w:r>
      <w:r w:rsidR="00253B5B" w:rsidRPr="00F659EE">
        <w:rPr>
          <w:rFonts w:cs="B Nazanin"/>
          <w:b/>
          <w:bCs/>
          <w:color w:val="C00000"/>
          <w:sz w:val="28"/>
          <w:szCs w:val="28"/>
          <w:rtl/>
        </w:rPr>
        <w:t xml:space="preserve"> </w:t>
      </w:r>
      <w:r w:rsidR="00253B5B" w:rsidRPr="00F659EE">
        <w:rPr>
          <w:rFonts w:cs="B Nazanin" w:hint="cs"/>
          <w:b/>
          <w:bCs/>
          <w:color w:val="C00000"/>
          <w:sz w:val="28"/>
          <w:szCs w:val="28"/>
          <w:rtl/>
        </w:rPr>
        <w:t>کمپین روز جهانی دیابت</w:t>
      </w:r>
      <w:r w:rsidR="00725209" w:rsidRPr="00F659EE">
        <w:rPr>
          <w:rFonts w:cs="B Nazanin"/>
          <w:b/>
          <w:bCs/>
          <w:color w:val="C00000"/>
          <w:sz w:val="28"/>
          <w:szCs w:val="28"/>
        </w:rPr>
        <w:t xml:space="preserve"> </w:t>
      </w:r>
      <w:r w:rsidR="00725209" w:rsidRPr="00F659EE">
        <w:rPr>
          <w:rFonts w:cs="B Nazanin" w:hint="cs"/>
          <w:b/>
          <w:bCs/>
          <w:color w:val="C00000"/>
          <w:sz w:val="28"/>
          <w:szCs w:val="28"/>
          <w:rtl/>
        </w:rPr>
        <w:t>(</w:t>
      </w:r>
      <w:r w:rsidR="00FC6573" w:rsidRPr="00F659EE">
        <w:rPr>
          <w:rFonts w:cs="B Nazanin"/>
          <w:b/>
          <w:bCs/>
          <w:color w:val="C00000"/>
          <w:sz w:val="28"/>
          <w:szCs w:val="28"/>
        </w:rPr>
        <w:t>KNOW YOUR RISK, KNOW YOUR RESPONSE</w:t>
      </w:r>
      <w:r w:rsidR="00725209" w:rsidRPr="00F659EE">
        <w:rPr>
          <w:rFonts w:cs="B Nazanin" w:hint="cs"/>
          <w:b/>
          <w:bCs/>
          <w:color w:val="C00000"/>
          <w:sz w:val="28"/>
          <w:szCs w:val="28"/>
          <w:rtl/>
        </w:rPr>
        <w:t>)</w:t>
      </w:r>
    </w:p>
    <w:p w:rsidR="00FC6573" w:rsidRPr="00F659EE" w:rsidRDefault="00C61AF7" w:rsidP="00F659EE">
      <w:p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</w:rPr>
      </w:pP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هر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ساله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کمپین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روز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جهانی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روی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یک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موضوع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اختصاصی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تمرکز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یک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یا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چند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سال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اجرا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شود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.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موضوع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روز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جهانی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سالهای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۲۰۲۱ - 2023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دسترسی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مراقبت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است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>.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سال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2023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،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این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کمپین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اهمیت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آگاهی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خطر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ابتلا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نوع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2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برای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کمک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تأخیر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یا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جلوگیری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این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بیماری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برجسته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کردن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تأثیر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عوارض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مرتبط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با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اهمیت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دسترسی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اطلاعات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مراقبت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مناسب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برای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اطمینان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درمان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موقع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مدیریت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آن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تمرکز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خواهد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FC6573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کرد</w:t>
      </w:r>
      <w:r w:rsidR="00FC6573"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>.</w:t>
      </w:r>
    </w:p>
    <w:p w:rsidR="00FC6573" w:rsidRPr="00F659EE" w:rsidRDefault="00FC6573" w:rsidP="00F659EE">
      <w:p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  <w:rtl/>
        </w:rPr>
      </w:pP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هر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10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بزرگسال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سراسر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جهان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1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نفر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دارد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.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بیش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90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درصد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نوع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2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دارند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.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تقریباً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نیمی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آنها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هنوز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تشخیص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داده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نشده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اند. در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بسیاری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موارد،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نوع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2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عوارض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آن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توان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اتخاذ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حفظ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عادات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سالم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تعویق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انداخت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یا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آن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پیشگیری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کرد. هنگامی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موقع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تشخیص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داده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نشود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درمان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نشود،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تواند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منجر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عوارض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جدی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بالقوه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تهدید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کننده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زندگی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شود</w:t>
      </w:r>
      <w:r w:rsid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.</w:t>
      </w:r>
    </w:p>
    <w:p w:rsidR="00FC6573" w:rsidRPr="00F659EE" w:rsidRDefault="00FC6573" w:rsidP="00F659EE">
      <w:pPr>
        <w:pStyle w:val="ListParagraph"/>
        <w:numPr>
          <w:ilvl w:val="0"/>
          <w:numId w:val="10"/>
        </w:num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  <w:rtl/>
        </w:rPr>
      </w:pP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افراد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معرض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خطر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نوع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2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دانستن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خطر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اقداماتی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باید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انجام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دهید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حمایت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پیشگیری،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تشخیص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زودهنگام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درمان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موقع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مهم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است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>.</w:t>
      </w:r>
    </w:p>
    <w:p w:rsidR="00FC6573" w:rsidRPr="00F659EE" w:rsidRDefault="00FC6573" w:rsidP="00F659EE">
      <w:pPr>
        <w:pStyle w:val="ListParagraph"/>
        <w:numPr>
          <w:ilvl w:val="0"/>
          <w:numId w:val="10"/>
        </w:num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  <w:rtl/>
        </w:rPr>
      </w:pP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افراد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مبتلا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آگاهی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دسترسی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اطلاعات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صحیح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بهترین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داروها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ابزارهای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موجود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حمایت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خودمراقبتی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تاخیر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انداختن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یا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جلوگیری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عوارض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حیاتی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است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>.</w:t>
      </w:r>
    </w:p>
    <w:p w:rsidR="00B1067E" w:rsidRPr="00F659EE" w:rsidRDefault="00FC6573" w:rsidP="00F659EE">
      <w:pPr>
        <w:pStyle w:val="ListParagraph"/>
        <w:numPr>
          <w:ilvl w:val="0"/>
          <w:numId w:val="10"/>
        </w:num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</w:rPr>
      </w:pP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متخصصان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مراقبت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های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بهداشتی،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دسترسی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آموزش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منابع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کافی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تشخیص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زودهنگام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عوارض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ارائه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بهترین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مراقبت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ممکن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ضروری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است</w:t>
      </w:r>
      <w:r w:rsid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.</w:t>
      </w:r>
    </w:p>
    <w:p w:rsidR="00C61AF7" w:rsidRPr="00F659EE" w:rsidRDefault="00C61AF7" w:rsidP="00F659EE">
      <w:pPr>
        <w:bidi/>
        <w:spacing w:after="0" w:line="240" w:lineRule="auto"/>
        <w:ind w:left="-563" w:right="-426"/>
        <w:jc w:val="both"/>
        <w:rPr>
          <w:rFonts w:cs="B Nazanin"/>
          <w:b/>
          <w:bCs/>
          <w:color w:val="C00000"/>
          <w:sz w:val="28"/>
          <w:szCs w:val="28"/>
        </w:rPr>
      </w:pPr>
      <w:r w:rsidRPr="00F659EE">
        <w:rPr>
          <w:rFonts w:cs="B Nazanin"/>
          <w:b/>
          <w:bCs/>
          <w:color w:val="C00000"/>
          <w:sz w:val="28"/>
          <w:szCs w:val="28"/>
          <w:rtl/>
        </w:rPr>
        <w:t>واقعیت ها و ارقام</w:t>
      </w:r>
      <w:r w:rsidRPr="00F659EE">
        <w:rPr>
          <w:rFonts w:cs="B Nazanin" w:hint="cs"/>
          <w:b/>
          <w:bCs/>
          <w:color w:val="C00000"/>
          <w:sz w:val="28"/>
          <w:szCs w:val="28"/>
          <w:rtl/>
        </w:rPr>
        <w:t>:</w:t>
      </w:r>
    </w:p>
    <w:p w:rsidR="00C61AF7" w:rsidRPr="00F659EE" w:rsidRDefault="00C61AF7" w:rsidP="00F659EE">
      <w:p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</w:rPr>
      </w:pP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>اطلس 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 xml:space="preserve"> IDF 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>آخرین آمار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اطلاعات و پیش بینی ها را در مورد تاثیر جهانی دیابت ارائه می دهد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 xml:space="preserve"> .</w:t>
      </w:r>
    </w:p>
    <w:p w:rsidR="00C61AF7" w:rsidRPr="00F659EE" w:rsidRDefault="00C61AF7" w:rsidP="00F659EE">
      <w:pPr>
        <w:pStyle w:val="ListParagraph"/>
        <w:numPr>
          <w:ilvl w:val="0"/>
          <w:numId w:val="10"/>
        </w:num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</w:rPr>
      </w:pP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537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 xml:space="preserve"> 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>میلیون بزرگ سال ( 1 در 10 ) در سال 2021 با دیابت زندگی می کردند که انتظار می رود این رقم تا سال 2030 به 643 میلیون و تا سال 2045 به 783 میلیون نفر افزایش یابد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 xml:space="preserve"> .</w:t>
      </w:r>
    </w:p>
    <w:p w:rsidR="00C61AF7" w:rsidRPr="00F659EE" w:rsidRDefault="00C61AF7" w:rsidP="00F659EE">
      <w:pPr>
        <w:pStyle w:val="ListParagraph"/>
        <w:numPr>
          <w:ilvl w:val="0"/>
          <w:numId w:val="10"/>
        </w:num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</w:rPr>
      </w:pP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lastRenderedPageBreak/>
        <w:t>تقریبا 1 نفر از هر 2 بزرگ سال ( 44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 xml:space="preserve"> درصد)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 xml:space="preserve"> 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>مبتلا به دیابت تشخیص داده نشده باقی می مانند ( 240 میلیون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 xml:space="preserve"> نفر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). اکثر آن ها دیابت نوع 2 دار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ند.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 xml:space="preserve"> </w:t>
      </w:r>
    </w:p>
    <w:p w:rsidR="00C61AF7" w:rsidRPr="00F659EE" w:rsidRDefault="00C61AF7" w:rsidP="00F659EE">
      <w:pPr>
        <w:pStyle w:val="ListParagraph"/>
        <w:numPr>
          <w:ilvl w:val="0"/>
          <w:numId w:val="10"/>
        </w:num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</w:rPr>
      </w:pP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>بیش از ۳ نفر از هر ۴ نفر مبتلا به دیابت در کشورهای با درآمد پایین و متوسط زندگی می کنند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>.</w:t>
      </w:r>
    </w:p>
    <w:p w:rsidR="00C61AF7" w:rsidRPr="00F659EE" w:rsidRDefault="00C61AF7" w:rsidP="00F659EE">
      <w:pPr>
        <w:pStyle w:val="ListParagraph"/>
        <w:numPr>
          <w:ilvl w:val="0"/>
          <w:numId w:val="10"/>
        </w:num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</w:rPr>
      </w:pP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 xml:space="preserve">541 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>میلیون بزرگ سال در معرض خطر ابتلا به دیابت نوع 2 قرار دارند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 xml:space="preserve"> .</w:t>
      </w:r>
    </w:p>
    <w:p w:rsidR="00C61AF7" w:rsidRPr="00F659EE" w:rsidRDefault="00C61AF7" w:rsidP="00F659EE">
      <w:pPr>
        <w:pStyle w:val="ListParagraph"/>
        <w:numPr>
          <w:ilvl w:val="0"/>
          <w:numId w:val="10"/>
        </w:num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</w:rPr>
      </w:pP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>بیش از ۱.۲ میلیون کودک و نوجوان (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0-19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سال)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>با دیابت نوع یک زندگی می کنند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>.</w:t>
      </w:r>
    </w:p>
    <w:p w:rsidR="00C61AF7" w:rsidRPr="00F659EE" w:rsidRDefault="00C61AF7" w:rsidP="00F659EE">
      <w:pPr>
        <w:pStyle w:val="ListParagraph"/>
        <w:numPr>
          <w:ilvl w:val="0"/>
          <w:numId w:val="10"/>
        </w:num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</w:rPr>
      </w:pP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>دیابت در سال ۲۰۲۱ باعث مرگ ۶.۷ میلیون نفر شد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.</w:t>
      </w:r>
    </w:p>
    <w:p w:rsidR="00C61AF7" w:rsidRPr="00F659EE" w:rsidRDefault="00C61AF7" w:rsidP="00F659EE">
      <w:pPr>
        <w:pStyle w:val="ListParagraph"/>
        <w:numPr>
          <w:ilvl w:val="0"/>
          <w:numId w:val="10"/>
        </w:num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</w:rPr>
      </w:pP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دیابت مسئول حداقل ۹۶۶ میلیارد دلار هزینه های بهداشتی در سال ۲۰۲۱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می باشد که برابر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۹ درصد از کل هزینه های جهانی برای مراقبت های بهداشتی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 xml:space="preserve"> است.</w:t>
      </w:r>
    </w:p>
    <w:p w:rsidR="00B1067E" w:rsidRPr="00F659EE" w:rsidRDefault="00C61AF7" w:rsidP="00F659EE">
      <w:pPr>
        <w:pStyle w:val="ListParagraph"/>
        <w:numPr>
          <w:ilvl w:val="0"/>
          <w:numId w:val="10"/>
        </w:num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</w:rPr>
      </w:pP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 xml:space="preserve">1 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>در 6 تولد زنده ( 21 میلیون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 xml:space="preserve"> نفر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) تحت تاثیر قند خون بالا ( هیپرگلیسمی ) در بارداری قرار دارند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</w:rPr>
        <w:t xml:space="preserve"> .</w:t>
      </w:r>
    </w:p>
    <w:p w:rsidR="00C61AF7" w:rsidRPr="00F659EE" w:rsidRDefault="00C61AF7" w:rsidP="00F659EE">
      <w:pPr>
        <w:bidi/>
        <w:spacing w:after="0" w:line="240" w:lineRule="auto"/>
        <w:ind w:hanging="563"/>
        <w:jc w:val="both"/>
        <w:rPr>
          <w:rFonts w:cs="B Nazanin"/>
          <w:b/>
          <w:bCs/>
          <w:color w:val="C00000"/>
          <w:sz w:val="28"/>
          <w:szCs w:val="28"/>
        </w:rPr>
      </w:pPr>
      <w:r w:rsidRPr="00F659EE">
        <w:rPr>
          <w:rFonts w:cs="B Nazanin" w:hint="cs"/>
          <w:b/>
          <w:bCs/>
          <w:color w:val="C00000"/>
          <w:sz w:val="28"/>
          <w:szCs w:val="28"/>
          <w:rtl/>
        </w:rPr>
        <w:t>کاهش خطر ابتلا به دیابت نوع دو:</w:t>
      </w:r>
    </w:p>
    <w:p w:rsidR="00C61AF7" w:rsidRPr="00F659EE" w:rsidRDefault="00C61AF7" w:rsidP="00F659EE">
      <w:p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  <w:rtl/>
        </w:rPr>
      </w:pP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نوع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2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بیش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90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درصد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کل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="00711FC7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 xml:space="preserve">آمار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="00711FC7"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ی ها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تشکیل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دهد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.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چندین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مرحله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وجود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دارد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توان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کاهش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خطر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ابتلا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این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بیماری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انجام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داد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.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عادات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غذایی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ناسالم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سبک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زندگی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تحرک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مرتبط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شهرنشینی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عوامل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رایجی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هستند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ایجاد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نوع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2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نقش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دارند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.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شواهد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زیادی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مطالعات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انجام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شده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ایالات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متحده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آمریکا،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فنلاند،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چین،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هند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ژاپن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وجود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دارد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نشان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می‌دهد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تغییرات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سبک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زندگی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(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دستیابی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وزن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بدن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سالم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فعالیت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بدنی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متوسط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)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می‌تواند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پیشگیری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ابتلا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نوع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2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افراد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معرض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خطر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کمک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>.</w:t>
      </w:r>
    </w:p>
    <w:p w:rsidR="00C61AF7" w:rsidRPr="00F659EE" w:rsidRDefault="00C61AF7" w:rsidP="00F659EE">
      <w:pPr>
        <w:bidi/>
        <w:spacing w:after="0" w:line="240" w:lineRule="auto"/>
        <w:ind w:left="-563"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</w:rPr>
      </w:pP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کاهش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خطر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ابتلا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نوع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2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شامل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یک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رژیم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غذایی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متعادل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فعالیت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بدنی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منظم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است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.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حفظ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وزن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سالم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بسیار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مهم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است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زیرا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اضافه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وزن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چاقی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خطر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افزایش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دهد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.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حتی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یک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کاهش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وزن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کوچک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تواند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تفاوت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بزرگی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ایجاد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.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غربالگری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ها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معاینات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منظم،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ویژه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افرادی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یک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یا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چند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عامل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خطر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دارند،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می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تواند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علائم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اولیه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تشخیص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دهد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و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افراد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کمک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کند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تغییرات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لازم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را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برای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به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تاخیر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انداختن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یا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جلوگیری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از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شروع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دیابت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نوع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2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انجام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 xml:space="preserve"> </w:t>
      </w:r>
      <w:r w:rsidRPr="00F659EE">
        <w:rPr>
          <w:rFonts w:cs="B Nazanin" w:hint="cs"/>
          <w:b/>
          <w:bCs/>
          <w:color w:val="2F5496" w:themeColor="accent5" w:themeShade="BF"/>
          <w:sz w:val="25"/>
          <w:szCs w:val="25"/>
          <w:rtl/>
        </w:rPr>
        <w:t>دهند</w:t>
      </w:r>
      <w:r w:rsidRPr="00F659EE">
        <w:rPr>
          <w:rFonts w:cs="B Nazanin"/>
          <w:b/>
          <w:bCs/>
          <w:color w:val="2F5496" w:themeColor="accent5" w:themeShade="BF"/>
          <w:sz w:val="25"/>
          <w:szCs w:val="25"/>
          <w:rtl/>
        </w:rPr>
        <w:t>.</w:t>
      </w:r>
    </w:p>
    <w:p w:rsidR="00016D69" w:rsidRPr="00F659EE" w:rsidRDefault="00B5329D" w:rsidP="00F659EE">
      <w:pPr>
        <w:spacing w:after="0" w:line="240" w:lineRule="auto"/>
        <w:ind w:right="-426"/>
        <w:jc w:val="both"/>
        <w:rPr>
          <w:rFonts w:cs="B Nazanin"/>
          <w:b/>
          <w:bCs/>
          <w:color w:val="2F5496" w:themeColor="accent5" w:themeShade="BF"/>
          <w:sz w:val="25"/>
          <w:szCs w:val="25"/>
        </w:rPr>
      </w:pPr>
      <w:bookmarkStart w:id="0" w:name="_GoBack"/>
      <w:bookmarkEnd w:id="0"/>
      <w:r>
        <w:rPr>
          <w:rFonts w:cs="B Nazanin"/>
          <w:b/>
          <w:bCs/>
          <w:noProof/>
          <w:color w:val="2F5496" w:themeColor="accent5" w:themeShade="BF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1885950</wp:posOffset>
                </wp:positionH>
                <wp:positionV relativeFrom="paragraph">
                  <wp:posOffset>732790</wp:posOffset>
                </wp:positionV>
                <wp:extent cx="2438400" cy="2466975"/>
                <wp:effectExtent l="0" t="0" r="19050" b="28575"/>
                <wp:wrapNone/>
                <wp:docPr id="1" name="Don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46697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C6BD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1" o:spid="_x0000_s1026" type="#_x0000_t23" style="position:absolute;margin-left:148.5pt;margin-top:57.7pt;width:192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</w:p>
    <w:sectPr w:rsidR="00016D69" w:rsidRPr="00F659EE" w:rsidSect="00F659EE">
      <w:pgSz w:w="12240" w:h="15840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DCA"/>
    <w:multiLevelType w:val="hybridMultilevel"/>
    <w:tmpl w:val="5AE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5BF"/>
    <w:multiLevelType w:val="hybridMultilevel"/>
    <w:tmpl w:val="9DEA9CB0"/>
    <w:lvl w:ilvl="0" w:tplc="4AA63B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EA4"/>
    <w:multiLevelType w:val="hybridMultilevel"/>
    <w:tmpl w:val="4CE6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F172B"/>
    <w:multiLevelType w:val="hybridMultilevel"/>
    <w:tmpl w:val="022EEF32"/>
    <w:lvl w:ilvl="0" w:tplc="4AA63B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27E5D"/>
    <w:multiLevelType w:val="hybridMultilevel"/>
    <w:tmpl w:val="4D02D428"/>
    <w:lvl w:ilvl="0" w:tplc="4AA63B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5B53"/>
    <w:multiLevelType w:val="hybridMultilevel"/>
    <w:tmpl w:val="9DF68A5A"/>
    <w:lvl w:ilvl="0" w:tplc="4AA63B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33557"/>
    <w:multiLevelType w:val="hybridMultilevel"/>
    <w:tmpl w:val="0534185E"/>
    <w:lvl w:ilvl="0" w:tplc="4AA63B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22D99"/>
    <w:multiLevelType w:val="hybridMultilevel"/>
    <w:tmpl w:val="2738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5EFF"/>
    <w:multiLevelType w:val="hybridMultilevel"/>
    <w:tmpl w:val="51EC29E6"/>
    <w:lvl w:ilvl="0" w:tplc="4AA63B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35920"/>
    <w:multiLevelType w:val="hybridMultilevel"/>
    <w:tmpl w:val="E9AC0CCA"/>
    <w:lvl w:ilvl="0" w:tplc="4AA63B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23B1F"/>
    <w:multiLevelType w:val="hybridMultilevel"/>
    <w:tmpl w:val="973EB47A"/>
    <w:lvl w:ilvl="0" w:tplc="04090001">
      <w:start w:val="1"/>
      <w:numFmt w:val="bullet"/>
      <w:lvlText w:val=""/>
      <w:lvlJc w:val="left"/>
      <w:pPr>
        <w:ind w:left="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D2"/>
    <w:rsid w:val="00016D69"/>
    <w:rsid w:val="000A0925"/>
    <w:rsid w:val="001A1D17"/>
    <w:rsid w:val="001B2A96"/>
    <w:rsid w:val="001E0492"/>
    <w:rsid w:val="00232C2D"/>
    <w:rsid w:val="00253B5B"/>
    <w:rsid w:val="00377E74"/>
    <w:rsid w:val="004130EE"/>
    <w:rsid w:val="00455559"/>
    <w:rsid w:val="0049135E"/>
    <w:rsid w:val="004B6922"/>
    <w:rsid w:val="005E44FE"/>
    <w:rsid w:val="0064651D"/>
    <w:rsid w:val="00652692"/>
    <w:rsid w:val="006839D0"/>
    <w:rsid w:val="006C25B7"/>
    <w:rsid w:val="006D2851"/>
    <w:rsid w:val="00711FC7"/>
    <w:rsid w:val="00725209"/>
    <w:rsid w:val="007F50F0"/>
    <w:rsid w:val="008631CC"/>
    <w:rsid w:val="008775FA"/>
    <w:rsid w:val="0091628F"/>
    <w:rsid w:val="00956654"/>
    <w:rsid w:val="0096189D"/>
    <w:rsid w:val="00A226C2"/>
    <w:rsid w:val="00B1067E"/>
    <w:rsid w:val="00B42CFC"/>
    <w:rsid w:val="00B5329D"/>
    <w:rsid w:val="00B60956"/>
    <w:rsid w:val="00B72376"/>
    <w:rsid w:val="00BC46D2"/>
    <w:rsid w:val="00C03EA8"/>
    <w:rsid w:val="00C61AF7"/>
    <w:rsid w:val="00CD0EE5"/>
    <w:rsid w:val="00D766B8"/>
    <w:rsid w:val="00DB3A50"/>
    <w:rsid w:val="00E34B8E"/>
    <w:rsid w:val="00E64CE3"/>
    <w:rsid w:val="00E85835"/>
    <w:rsid w:val="00EC12C8"/>
    <w:rsid w:val="00EC3303"/>
    <w:rsid w:val="00F3116B"/>
    <w:rsid w:val="00F42BDC"/>
    <w:rsid w:val="00F54B88"/>
    <w:rsid w:val="00F659EE"/>
    <w:rsid w:val="00F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45C6D-3F97-4B8A-959B-DE03CF20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6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2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lddiabetesda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يوسفي خانم الهام</dc:creator>
  <cp:keywords/>
  <dc:description/>
  <cp:lastModifiedBy>A.R.I</cp:lastModifiedBy>
  <cp:revision>34</cp:revision>
  <cp:lastPrinted>2022-10-15T06:29:00Z</cp:lastPrinted>
  <dcterms:created xsi:type="dcterms:W3CDTF">2022-10-11T09:38:00Z</dcterms:created>
  <dcterms:modified xsi:type="dcterms:W3CDTF">2023-10-30T07:35:00Z</dcterms:modified>
</cp:coreProperties>
</file>